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Утверждаю:</w:t>
      </w:r>
    </w:p>
    <w:p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Директор МКОУ</w:t>
      </w:r>
    </w:p>
    <w:p w:rsidR="00FE6DC6" w:rsidRPr="003056D5" w:rsidRDefault="00FE6DC6" w:rsidP="000561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«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Султанянгиюртовская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СОШ</w:t>
      </w:r>
      <w:r w:rsidR="000561AC">
        <w:rPr>
          <w:rFonts w:ascii="Times New Roman" w:hAnsi="Times New Roman" w:cs="Times New Roman"/>
          <w:sz w:val="28"/>
          <w:szCs w:val="28"/>
        </w:rPr>
        <w:t xml:space="preserve"> </w:t>
      </w:r>
      <w:r w:rsidR="000561AC">
        <w:rPr>
          <w:rFonts w:ascii="Times New Roman" w:hAnsi="Times New Roman" w:cs="Times New Roman"/>
          <w:sz w:val="24"/>
          <w:szCs w:val="24"/>
        </w:rPr>
        <w:t>№2</w:t>
      </w:r>
      <w:r w:rsidRPr="003056D5">
        <w:rPr>
          <w:rFonts w:ascii="Times New Roman" w:hAnsi="Times New Roman" w:cs="Times New Roman"/>
          <w:sz w:val="28"/>
          <w:szCs w:val="28"/>
        </w:rPr>
        <w:t>»</w:t>
      </w:r>
    </w:p>
    <w:p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_________ </w:t>
      </w:r>
      <w:r w:rsidR="000561AC">
        <w:rPr>
          <w:rFonts w:ascii="Times New Roman" w:hAnsi="Times New Roman" w:cs="Times New Roman"/>
          <w:sz w:val="28"/>
          <w:szCs w:val="28"/>
        </w:rPr>
        <w:t xml:space="preserve">Ш.М. </w:t>
      </w:r>
      <w:proofErr w:type="spellStart"/>
      <w:r w:rsidR="000561AC">
        <w:rPr>
          <w:rFonts w:ascii="Times New Roman" w:hAnsi="Times New Roman" w:cs="Times New Roman"/>
          <w:sz w:val="28"/>
          <w:szCs w:val="28"/>
        </w:rPr>
        <w:t>Абдулахидов</w:t>
      </w:r>
      <w:proofErr w:type="spellEnd"/>
    </w:p>
    <w:p w:rsidR="00FE6DC6" w:rsidRPr="003056D5" w:rsidRDefault="00FE6DC6" w:rsidP="00FE6D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01.09.2020 г.</w:t>
      </w:r>
    </w:p>
    <w:p w:rsidR="00FE6DC6" w:rsidRPr="003056D5" w:rsidRDefault="00FE6DC6" w:rsidP="00FE6DC6">
      <w:pPr>
        <w:spacing w:after="0"/>
        <w:ind w:left="-851" w:right="284"/>
        <w:jc w:val="right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Положение об организации безопасных перевозок</w:t>
      </w:r>
    </w:p>
    <w:p w:rsidR="00FE6DC6" w:rsidRPr="003056D5" w:rsidRDefault="00FE6DC6" w:rsidP="00FE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на школьном автобусе </w:t>
      </w:r>
      <w:r w:rsidRPr="003056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Pr="003056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Султанянгиюртовская</w:t>
      </w:r>
      <w:proofErr w:type="spellEnd"/>
      <w:r w:rsidRPr="003056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СОШ</w:t>
      </w:r>
      <w:r w:rsidR="000561A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561AC" w:rsidRPr="000561AC">
        <w:rPr>
          <w:rFonts w:ascii="Times New Roman" w:hAnsi="Times New Roman" w:cs="Times New Roman"/>
          <w:b/>
          <w:sz w:val="24"/>
          <w:szCs w:val="24"/>
        </w:rPr>
        <w:t>№2</w:t>
      </w:r>
      <w:r w:rsidRPr="003056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FE6DC6" w:rsidRPr="003056D5" w:rsidRDefault="00FE6DC6" w:rsidP="00FE6DC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Законом Российской Федерации «Об образовании», Федеральным законом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«О безопасности дорожного движения», Положением об обеспечении безопасности перевозок пассажиров автобусами, утвержденным приказом Министерства транспорта Российской Федерации от 8 января 1997 г. № 2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(с изменениями, внесенными приказом Министерства транспорта Российской Федерации от 18 июля 2000 г. № 75), Положением об обеспечении безопасности дорожного движения в предприятиях, учреждениях, организациях, осуществляющих перевозку пассажиров и грузов, утвержденным приказом Министерства транспорта Российской Федерации от 9 марта 1995г. № 27, а также иными нормативными правовыми актами Российской Федерации.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1.2. Организация перевозок детей школьным автобусом осуществляется в соответствии с действующими нормативными правовыми актами Российской Федерации по обеспечению безопасности дорожного движения, перевозок пассажиров автобусами.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1.3. По своему назначению школьный автобус, специально предназначенный для перевозки детей (далее автобус), относится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к специальным транспортным средствам, используемым для доставки учащихся и воспитанников образовательных учреждений на учебные занятия и внеклассные мероприятия.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1.4. Автобус должен соответствовать требованиям ГОСТ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51160-98 «Автобусы для перевозки детей.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Технические требования», введенного</w:t>
      </w:r>
      <w:proofErr w:type="gramEnd"/>
    </w:p>
    <w:p w:rsidR="00FE6DC6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действие с 01.01.1999.</w:t>
      </w:r>
    </w:p>
    <w:p w:rsidR="00FE6DC6" w:rsidRPr="00FE6DC6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1.5. Автобус работает на специальных школьных маршрутах, которые разрабатываются </w:t>
      </w:r>
      <w:r w:rsidRPr="00FE6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МКОУ «Султанянгиюртовская СОШ имени Ю.А. Акаева»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(далее Учреждение) совместно с управлением образования администрации и согласовываются с органами ГИБДД ОВД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lastRenderedPageBreak/>
        <w:t>2. Оформление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2.1. Автобус должен быть окрашен в желтый цвет с надписью «Дети».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2.2. Спереди и сзади автобуса устанавливаются опознавательные знаки «Перевозка детей» в соответствии с п. 8 Основных положений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по допуску транспортных средств к эксплуатации и обязанностей должностных лиц по обеспечению безопасности дорожного движения.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 Основные требования по обеспечению безопасности специальных перевозок детей в школьном автобусе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3.1. При организации перевозок детей должны выполняться следующие требования: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перевозка детей производится в сопровождении взрослого человека, определенного приказом директора Учреждения и прошедшего соответствующий инструктаж по охране труда, инструктаж по технике безопасности дорожного движения, инструктаж о правилах поведении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школьном автобусе во время движения.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перевозка детей автобусом должна осуществляться с включенным ближним светом фар, скорость движения выбирается водителем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зависимости от дорожных, метеорологических и других условий, но при этом не должна превышать 60 км в час;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окна в салоне автобуса при движении должны быть закрыты;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водителю запрещается выходить из кабины автобуса при посадке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 высадке детей, осуществлять движение задним ходом;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для детей, пользующихся автобусом, в Учреждении организуются специальные занятия по правилам поведения в транспорте, в классных журналах ставятся отметки о проведении специальных занятий по предметам «Окружающий мир» в начальной школе и "Основы безопасности жизнедеятельности" в основной и средней школе или на специально отведенных страницах папки классного руководителя по воспитательной работе; проводится вводный инструктаж, инструктаж по технике безопасности дорожного движения, инструктаж о правилах поведении в школьном автобусе во время движения, о чем делается отметка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специальном журнале.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для водителя автобуса и директора Учреждения проводятся инструктажи, о чем делаются отметки в журналах регистрации инструктажей по технике безопасности.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3.2. В случае если не нарушается режим подвоза детей на учебные занятия, возможно использование автобуса: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-для подвоза детей на внешкольные мероприятия (конкурсы, олимпиады, выставки), районные и краевые культурно-массовые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и спортивные состязания, перевозки детей к местам труда и отдыха,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-для подвоза учителей на районные семинары, собрания, совещания.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3.3. Директор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056D5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D5">
        <w:rPr>
          <w:rFonts w:ascii="Times New Roman" w:hAnsi="Times New Roman" w:cs="Times New Roman"/>
          <w:sz w:val="28"/>
          <w:szCs w:val="28"/>
        </w:rPr>
        <w:t xml:space="preserve"> может использовать его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каникулярное время, выходные и праздничные дни для подвоза учащихся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 учителей на образовательные и внешкольные мероприятия, проводимые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по плану работы школы, только после письменного согласования с руководителем управления образования администрации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4. Условия эксплуатации и обслуживания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4.1. Управление образования: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целевым использованием школьных автобусов;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согласовывает план мероприятий по эффективному использованию школьных автобусов;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утверждает графики выездов детей во внеурочное время, предоставляет их перевозчику;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разрабатывает и согласовывает с заинтересованными службами графики движения автобусов, передает их транспортной инспекции;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определяет пункты посадки и высадки детей по согласованию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с органами безопасности дорожного движения.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4.2. Учреждение: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регистрирует автобус на общих основаниях в регистрационных подразделениях ГИБДД;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обеспечивает сопровождение детей взрослыми лицами;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разрабатывает и согласовывает с заинтересованными службами графики движения автобусов, передает их в управление образования;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обеспечивает перевозку детей и эксплуатацию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- организовывает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соблюдением графиков и маршрутов движения, нормами вместимости школьных автобусов;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проводит обследование дорожных условий на маршруте не реже двух раз в год (к осенне-зимнему и весенне-летнему периоду);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инструктирует детей о правилах безопасного поведения в местах сбора и во время ожидания автобуса, о порядке посадки и высадки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из автобуса, о правилах поведения во время движения и остановки автобуса, о поведении при возникновении опасных или чрезвычайных ситуаций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во время перевозок.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4.3. В случаях, не терпящих отлагательства, когда дорожные или метеорологические условия представляют угрозу безопасности перевозок детей, директор Учреждения, руководитель поездки, сопровождающий, дорожные коммунальные организации, органы ГИБДД обязаны прекратить движение автобусов на школьных маршрутах.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5. Обслуживание и эксплуатация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5.1.Учащиеся, воспитанники и сопровождающие их лица пользуются правом бесплатного проезда в автобусе.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5.2. Технический осмотр проводится каждые 6 месяцев, начиная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со времени первого техосмотра; техническое обслуживание механизмов, узлов и деталей, определяющих безопасность эксплуатации автобуса, проводится согласно графику проведения технического обслуживания.</w:t>
      </w:r>
    </w:p>
    <w:p w:rsidR="00FE6DC6" w:rsidRPr="003056D5" w:rsidRDefault="00FE6DC6" w:rsidP="00FE6DC6">
      <w:pPr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6 Перечень документов, регламентирующих эксплуатацию школьного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 Лицензия.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 Страховой полис о страховании автобуса.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 Паспорт транспортного средства.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 Медицинская справка водителя.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 Договор на оказание услуг по медицинскому обслуживанию водителей и ремонту автотранспорта.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6. Договор на стоянку транспортного средства.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7. Договор на оказание услуг по техническому обслуживанию и ремонту автотранспорта.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8. Удостоверение профессиональной компетенции механика или другие лица, прошедшего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"Квалификационная подготовка по организации перевозок автомобильным транспортом Российской Федерации".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9. Светокопии: тех талона и лицензионной карточки автобуса, водительского удостоверения.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10. Схема школьного маршрута, согласованного с ГИБДД.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11. Список учащихся, подлежащих перевозке к школе.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12. Список ответственных лиц за безопасность при перевозках.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13. Наличие приказов: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а) об утверждении списка учащихся, подлежащих перевозке к школе;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б) о назначении ответственного лица (сопровождающего) за безопасность дорожного движения во время движения;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в) о назначении ответственного лица по школе за организацию перевозок: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г) об организации работы школьного автопарка;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>) о направлении автотранспорта (текущие) и другие.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15. Журналы: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а) регистрации инструктажа на рабочем месте;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б) регистрации вводного инструктажа;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в) регистрации инструктажа по технике безопасности дорожного движения, о правилах поведении в школьном автобусе во время движения;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г) ТО-1-ежедневный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предрейсовый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технический осмотр;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>) ТЮ-1- ежедневный осмотр;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е) учета выдачи путевых листов;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ж) регистрации ДТП.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16. Графики движения автобуса.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17. Схемы опасных участков маршрута.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18. Путевые листы.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317F82" w:rsidRDefault="00317F82"/>
    <w:sectPr w:rsidR="00317F82" w:rsidSect="003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DC6"/>
    <w:rsid w:val="000561AC"/>
    <w:rsid w:val="002040FA"/>
    <w:rsid w:val="00317F82"/>
    <w:rsid w:val="00541A4B"/>
    <w:rsid w:val="00F620BA"/>
    <w:rsid w:val="00FE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1330</Words>
  <Characters>7586</Characters>
  <Application>Microsoft Office Word</Application>
  <DocSecurity>0</DocSecurity>
  <Lines>63</Lines>
  <Paragraphs>17</Paragraphs>
  <ScaleCrop>false</ScaleCrop>
  <Company/>
  <LinksUpToDate>false</LinksUpToDate>
  <CharactersWithSpaces>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2020-10-30T11:43:00Z</dcterms:created>
  <dcterms:modified xsi:type="dcterms:W3CDTF">2020-11-03T17:47:00Z</dcterms:modified>
</cp:coreProperties>
</file>