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5F" w:rsidRPr="0048394D" w:rsidRDefault="00FC51D9" w:rsidP="00F42EA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4D">
        <w:rPr>
          <w:rFonts w:ascii="Times New Roman" w:hAnsi="Times New Roman" w:cs="Times New Roman"/>
          <w:b/>
          <w:sz w:val="24"/>
          <w:szCs w:val="24"/>
        </w:rPr>
        <w:t>Анализ</w:t>
      </w:r>
      <w:r w:rsidR="00725C91" w:rsidRPr="0048394D">
        <w:rPr>
          <w:rFonts w:ascii="Times New Roman" w:hAnsi="Times New Roman" w:cs="Times New Roman"/>
          <w:b/>
          <w:sz w:val="24"/>
          <w:szCs w:val="24"/>
        </w:rPr>
        <w:t xml:space="preserve"> результатов образовательной деятельности</w:t>
      </w:r>
    </w:p>
    <w:p w:rsidR="000E355F" w:rsidRPr="0048394D" w:rsidRDefault="00725C91" w:rsidP="00F42EA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4D">
        <w:rPr>
          <w:rFonts w:ascii="Times New Roman" w:hAnsi="Times New Roman" w:cs="Times New Roman"/>
          <w:b/>
          <w:sz w:val="24"/>
          <w:szCs w:val="24"/>
        </w:rPr>
        <w:t>в 20</w:t>
      </w:r>
      <w:r w:rsidR="000B0776" w:rsidRPr="0048394D">
        <w:rPr>
          <w:rFonts w:ascii="Times New Roman" w:hAnsi="Times New Roman" w:cs="Times New Roman"/>
          <w:b/>
          <w:sz w:val="24"/>
          <w:szCs w:val="24"/>
        </w:rPr>
        <w:t>21</w:t>
      </w:r>
      <w:r w:rsidR="00715C70" w:rsidRPr="0048394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8394D">
        <w:rPr>
          <w:rFonts w:ascii="Times New Roman" w:hAnsi="Times New Roman" w:cs="Times New Roman"/>
          <w:b/>
          <w:sz w:val="24"/>
          <w:szCs w:val="24"/>
        </w:rPr>
        <w:t>20</w:t>
      </w:r>
      <w:r w:rsidR="000B0776" w:rsidRPr="0048394D">
        <w:rPr>
          <w:rFonts w:ascii="Times New Roman" w:hAnsi="Times New Roman" w:cs="Times New Roman"/>
          <w:b/>
          <w:sz w:val="24"/>
          <w:szCs w:val="24"/>
        </w:rPr>
        <w:t>22</w:t>
      </w:r>
      <w:r w:rsidRPr="0048394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0E355F" w:rsidRPr="0048394D" w:rsidRDefault="006D5242" w:rsidP="00F42EA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4D"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</w:t>
      </w:r>
    </w:p>
    <w:p w:rsidR="006D5242" w:rsidRDefault="00715C70" w:rsidP="00E917A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4D">
        <w:rPr>
          <w:rFonts w:ascii="Times New Roman" w:hAnsi="Times New Roman" w:cs="Times New Roman"/>
          <w:b/>
          <w:sz w:val="24"/>
          <w:szCs w:val="24"/>
        </w:rPr>
        <w:t xml:space="preserve">«Точка роста» МКОУ </w:t>
      </w:r>
      <w:proofErr w:type="spellStart"/>
      <w:r w:rsidRPr="0048394D">
        <w:rPr>
          <w:rFonts w:ascii="Times New Roman" w:hAnsi="Times New Roman" w:cs="Times New Roman"/>
          <w:b/>
          <w:sz w:val="24"/>
          <w:szCs w:val="24"/>
        </w:rPr>
        <w:t>Султанянгиюртовская</w:t>
      </w:r>
      <w:proofErr w:type="spellEnd"/>
      <w:r w:rsidRPr="0048394D">
        <w:rPr>
          <w:rFonts w:ascii="Times New Roman" w:hAnsi="Times New Roman" w:cs="Times New Roman"/>
          <w:b/>
          <w:sz w:val="24"/>
          <w:szCs w:val="24"/>
        </w:rPr>
        <w:t xml:space="preserve"> СОШ№2»</w:t>
      </w:r>
    </w:p>
    <w:p w:rsidR="00C851C5" w:rsidRPr="0048394D" w:rsidRDefault="00C851C5" w:rsidP="00C851C5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6D5242" w:rsidRPr="0048394D" w:rsidRDefault="00715C70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 xml:space="preserve">В </w:t>
      </w:r>
      <w:r w:rsidR="006D5242" w:rsidRPr="0048394D">
        <w:rPr>
          <w:rFonts w:ascii="Times New Roman" w:hAnsi="Times New Roman" w:cs="Times New Roman"/>
          <w:sz w:val="24"/>
          <w:szCs w:val="24"/>
        </w:rPr>
        <w:t>общеобразовательном учреждении</w:t>
      </w:r>
      <w:r w:rsidR="003764BE" w:rsidRPr="0048394D">
        <w:rPr>
          <w:rFonts w:ascii="Times New Roman" w:hAnsi="Times New Roman" w:cs="Times New Roman"/>
          <w:sz w:val="24"/>
          <w:szCs w:val="24"/>
        </w:rPr>
        <w:t xml:space="preserve"> МКОУ </w:t>
      </w:r>
      <w:proofErr w:type="spellStart"/>
      <w:r w:rsidR="003764BE" w:rsidRPr="0048394D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="003764BE" w:rsidRPr="0048394D">
        <w:rPr>
          <w:rFonts w:ascii="Times New Roman" w:hAnsi="Times New Roman" w:cs="Times New Roman"/>
          <w:sz w:val="24"/>
          <w:szCs w:val="24"/>
        </w:rPr>
        <w:t xml:space="preserve"> СОШ№2»</w:t>
      </w:r>
      <w:r w:rsidRPr="0048394D">
        <w:rPr>
          <w:rFonts w:ascii="Times New Roman" w:hAnsi="Times New Roman" w:cs="Times New Roman"/>
          <w:sz w:val="24"/>
          <w:szCs w:val="24"/>
        </w:rPr>
        <w:t>,</w:t>
      </w:r>
      <w:r w:rsidR="006D5242" w:rsidRPr="0048394D">
        <w:rPr>
          <w:rFonts w:ascii="Times New Roman" w:hAnsi="Times New Roman" w:cs="Times New Roman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 рамках выполнения плана мероприятий Федерального проекта «Современная школа»</w:t>
      </w:r>
      <w:r w:rsidR="003764BE" w:rsidRPr="0048394D">
        <w:rPr>
          <w:rFonts w:ascii="Times New Roman" w:hAnsi="Times New Roman" w:cs="Times New Roman"/>
          <w:sz w:val="24"/>
          <w:szCs w:val="24"/>
        </w:rPr>
        <w:t>,</w:t>
      </w:r>
      <w:r w:rsidRPr="0048394D">
        <w:rPr>
          <w:rFonts w:ascii="Times New Roman" w:hAnsi="Times New Roman" w:cs="Times New Roman"/>
          <w:sz w:val="24"/>
          <w:szCs w:val="24"/>
        </w:rPr>
        <w:t xml:space="preserve"> Национального проекта «Образование» уже </w:t>
      </w:r>
      <w:r w:rsidR="000B0776" w:rsidRPr="0048394D">
        <w:rPr>
          <w:rFonts w:ascii="Times New Roman" w:hAnsi="Times New Roman" w:cs="Times New Roman"/>
          <w:sz w:val="24"/>
          <w:szCs w:val="24"/>
        </w:rPr>
        <w:t>третий</w:t>
      </w:r>
      <w:r w:rsidRPr="0048394D">
        <w:rPr>
          <w:rFonts w:ascii="Times New Roman" w:hAnsi="Times New Roman" w:cs="Times New Roman"/>
          <w:sz w:val="24"/>
          <w:szCs w:val="24"/>
        </w:rPr>
        <w:t xml:space="preserve"> год функционирует образовательный центр</w:t>
      </w:r>
      <w:r w:rsidR="006D5242" w:rsidRPr="0048394D">
        <w:rPr>
          <w:rFonts w:ascii="Times New Roman" w:hAnsi="Times New Roman" w:cs="Times New Roman"/>
          <w:sz w:val="24"/>
          <w:szCs w:val="24"/>
        </w:rPr>
        <w:t xml:space="preserve"> «Точка роста»</w:t>
      </w:r>
      <w:proofErr w:type="gramStart"/>
      <w:r w:rsidR="006D5242" w:rsidRPr="0048394D">
        <w:rPr>
          <w:rFonts w:ascii="Times New Roman" w:hAnsi="Times New Roman" w:cs="Times New Roman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5242" w:rsidRPr="0048394D" w:rsidRDefault="006D5242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Цель работы Центра «Точка роста»</w:t>
      </w:r>
      <w:r w:rsidR="00715C70" w:rsidRPr="0048394D">
        <w:rPr>
          <w:rFonts w:ascii="Times New Roman" w:hAnsi="Times New Roman" w:cs="Times New Roman"/>
          <w:sz w:val="24"/>
          <w:szCs w:val="24"/>
        </w:rPr>
        <w:t>:</w:t>
      </w:r>
      <w:r w:rsidRPr="0048394D">
        <w:rPr>
          <w:rFonts w:ascii="Times New Roman" w:hAnsi="Times New Roman" w:cs="Times New Roman"/>
          <w:sz w:val="24"/>
          <w:szCs w:val="24"/>
        </w:rPr>
        <w:t xml:space="preserve"> повышение качества   подготовки школьников, развитие  у них современных  технологических и гуманитарных навыков</w:t>
      </w:r>
      <w:r w:rsidR="00F81D4B" w:rsidRPr="0048394D">
        <w:rPr>
          <w:rFonts w:ascii="Times New Roman" w:hAnsi="Times New Roman" w:cs="Times New Roman"/>
          <w:sz w:val="24"/>
          <w:szCs w:val="24"/>
        </w:rPr>
        <w:t>,</w:t>
      </w:r>
      <w:r w:rsidRPr="0048394D">
        <w:rPr>
          <w:rFonts w:ascii="Times New Roman" w:hAnsi="Times New Roman" w:cs="Times New Roman"/>
          <w:sz w:val="24"/>
          <w:szCs w:val="24"/>
        </w:rPr>
        <w:t xml:space="preserve"> в том числе по предметным областям «Технология», «Информатика», «Основы безопасности жизнедеятельности», </w:t>
      </w:r>
      <w:r w:rsidR="009B53C2" w:rsidRPr="0048394D">
        <w:rPr>
          <w:rFonts w:ascii="Times New Roman" w:hAnsi="Times New Roman" w:cs="Times New Roman"/>
          <w:sz w:val="24"/>
          <w:szCs w:val="24"/>
        </w:rPr>
        <w:t xml:space="preserve">в дальнейшем и </w:t>
      </w:r>
      <w:r w:rsidRPr="0048394D">
        <w:rPr>
          <w:rFonts w:ascii="Times New Roman" w:hAnsi="Times New Roman" w:cs="Times New Roman"/>
          <w:sz w:val="24"/>
          <w:szCs w:val="24"/>
        </w:rPr>
        <w:t>других предметных областей, а также внеурочной деятельности и в рамках реализации дополнительных общеобразовательных программ</w:t>
      </w:r>
      <w:r w:rsidR="000E355F" w:rsidRPr="0048394D">
        <w:rPr>
          <w:rFonts w:ascii="Times New Roman" w:hAnsi="Times New Roman" w:cs="Times New Roman"/>
          <w:sz w:val="24"/>
          <w:szCs w:val="24"/>
        </w:rPr>
        <w:t>, развивать шахматную школу.</w:t>
      </w:r>
    </w:p>
    <w:p w:rsidR="00141AF1" w:rsidRPr="0048394D" w:rsidRDefault="006D5242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eastAsia="Times New Roman" w:hAnsi="Times New Roman" w:cs="Times New Roman"/>
          <w:sz w:val="24"/>
          <w:szCs w:val="24"/>
        </w:rPr>
        <w:t>Центр состоит из двух функци</w:t>
      </w:r>
      <w:r w:rsidR="00504A4E" w:rsidRPr="0048394D">
        <w:rPr>
          <w:rFonts w:ascii="Times New Roman" w:eastAsia="Times New Roman" w:hAnsi="Times New Roman" w:cs="Times New Roman"/>
          <w:sz w:val="24"/>
          <w:szCs w:val="24"/>
        </w:rPr>
        <w:t>ональных зон: интерактивный учебный кабинет</w:t>
      </w:r>
      <w:r w:rsidR="009B53C2" w:rsidRPr="0048394D">
        <w:rPr>
          <w:rFonts w:ascii="Times New Roman" w:eastAsia="Times New Roman" w:hAnsi="Times New Roman" w:cs="Times New Roman"/>
          <w:sz w:val="24"/>
          <w:szCs w:val="24"/>
        </w:rPr>
        <w:t>, оснащенный современным цифровым оборудованием</w:t>
      </w: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  и кабинет - проектный зал, оформленный по принципу </w:t>
      </w:r>
      <w:proofErr w:type="spellStart"/>
      <w:r w:rsidRPr="0048394D">
        <w:rPr>
          <w:rFonts w:ascii="Times New Roman" w:eastAsia="Times New Roman" w:hAnsi="Times New Roman" w:cs="Times New Roman"/>
          <w:sz w:val="24"/>
          <w:szCs w:val="24"/>
        </w:rPr>
        <w:t>коворкинга</w:t>
      </w:r>
      <w:proofErr w:type="spellEnd"/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,  включающий шахматную гостиную и </w:t>
      </w:r>
      <w:proofErr w:type="spellStart"/>
      <w:r w:rsidRPr="0048394D">
        <w:rPr>
          <w:rFonts w:ascii="Times New Roman" w:eastAsia="Times New Roman" w:hAnsi="Times New Roman" w:cs="Times New Roman"/>
          <w:sz w:val="24"/>
          <w:szCs w:val="24"/>
        </w:rPr>
        <w:t>медиатеку</w:t>
      </w:r>
      <w:proofErr w:type="spellEnd"/>
      <w:r w:rsidRPr="004839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AF1" w:rsidRPr="0048394D" w:rsidRDefault="00141AF1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 xml:space="preserve">Изменилась содержательная сторона предметной области «Технология», в которую введены новые образовательные компетенции: 3D-моделирование, </w:t>
      </w:r>
      <w:proofErr w:type="spellStart"/>
      <w:r w:rsidRPr="0048394D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48394D">
        <w:rPr>
          <w:rFonts w:ascii="Times New Roman" w:hAnsi="Times New Roman" w:cs="Times New Roman"/>
          <w:sz w:val="24"/>
          <w:szCs w:val="24"/>
        </w:rPr>
        <w:t xml:space="preserve">, компьютерное черчение, технологии цифрового пространства. В связи с этим </w:t>
      </w:r>
      <w:r w:rsidR="00715C70" w:rsidRPr="0048394D">
        <w:rPr>
          <w:rFonts w:ascii="Times New Roman" w:hAnsi="Times New Roman" w:cs="Times New Roman"/>
          <w:sz w:val="24"/>
          <w:szCs w:val="24"/>
        </w:rPr>
        <w:t>в школе осуществляется максимальный охват учащихся, работающих на новом оборудовании</w:t>
      </w:r>
      <w:r w:rsidRPr="0048394D">
        <w:rPr>
          <w:rFonts w:ascii="Times New Roman" w:hAnsi="Times New Roman" w:cs="Times New Roman"/>
          <w:sz w:val="24"/>
          <w:szCs w:val="24"/>
        </w:rPr>
        <w:t xml:space="preserve">: компьютеры с сенсорными экранами, 3D-принтер, </w:t>
      </w:r>
      <w:proofErr w:type="spellStart"/>
      <w:r w:rsidRPr="0048394D">
        <w:rPr>
          <w:rFonts w:ascii="Times New Roman" w:hAnsi="Times New Roman" w:cs="Times New Roman"/>
          <w:sz w:val="24"/>
          <w:szCs w:val="24"/>
        </w:rPr>
        <w:t>квадрокоптеры</w:t>
      </w:r>
      <w:proofErr w:type="spellEnd"/>
      <w:r w:rsidRPr="0048394D">
        <w:rPr>
          <w:rFonts w:ascii="Times New Roman" w:hAnsi="Times New Roman" w:cs="Times New Roman"/>
          <w:sz w:val="24"/>
          <w:szCs w:val="24"/>
        </w:rPr>
        <w:t>, многофункциональные инструменты, Шлем виртуальной реальности и др.</w:t>
      </w:r>
    </w:p>
    <w:p w:rsidR="00D11E63" w:rsidRPr="007168D4" w:rsidRDefault="00504A4E" w:rsidP="007168D4">
      <w:pPr>
        <w:tabs>
          <w:tab w:val="left" w:pos="8400"/>
        </w:tabs>
        <w:rPr>
          <w:szCs w:val="26"/>
        </w:rPr>
      </w:pPr>
      <w:r w:rsidRPr="0048394D">
        <w:rPr>
          <w:rFonts w:ascii="Times New Roman" w:eastAsia="Times New Roman" w:hAnsi="Times New Roman" w:cs="Times New Roman"/>
          <w:sz w:val="24"/>
          <w:szCs w:val="24"/>
        </w:rPr>
        <w:t>В Центре «Точка роста» обучаются почти 80% учащихся школы. В 7-11классах: уроки технологии и информатики по ОПООО и ОПСОО, в 5 - 10 классах:  занятия по программам дополнительного образов</w:t>
      </w:r>
      <w:r w:rsidR="000E355F" w:rsidRPr="0048394D">
        <w:rPr>
          <w:rFonts w:ascii="Times New Roman" w:eastAsia="Times New Roman" w:hAnsi="Times New Roman" w:cs="Times New Roman"/>
          <w:sz w:val="24"/>
          <w:szCs w:val="24"/>
        </w:rPr>
        <w:t xml:space="preserve">ания по технологии, информатике. На базе Точки роста </w:t>
      </w: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E63" w:rsidRPr="0048394D">
        <w:rPr>
          <w:rFonts w:ascii="Times New Roman" w:eastAsia="Times New Roman" w:hAnsi="Times New Roman" w:cs="Times New Roman"/>
          <w:sz w:val="24"/>
          <w:szCs w:val="24"/>
        </w:rPr>
        <w:t xml:space="preserve">проходили </w:t>
      </w: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занятия внеурочной деятельности такие как </w:t>
      </w:r>
      <w:r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Инфознайка</w:t>
      </w:r>
      <w:proofErr w:type="spellEnd"/>
      <w:r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«Оператор ЭВМ», «Шахматы»</w:t>
      </w: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68D4">
        <w:rPr>
          <w:szCs w:val="26"/>
        </w:rPr>
        <w:t>«Шашки»,  «Юный фотограф»</w:t>
      </w:r>
      <w:r w:rsidR="007168D4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7168D4">
        <w:rPr>
          <w:szCs w:val="26"/>
        </w:rPr>
        <w:t xml:space="preserve">Финансовая грамотность», </w:t>
      </w: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в 1 -11 классах: </w:t>
      </w:r>
      <w:proofErr w:type="spellStart"/>
      <w:r w:rsidRPr="0048394D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 – олимпиады, всякого рода конкурсы, связанные с цифровыми технологиями и внеклассные мероприятия</w:t>
      </w:r>
      <w:r w:rsidR="003764BE" w:rsidRPr="004839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64BE"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роводились Единые уроки безопасности в сети Интернет</w:t>
      </w:r>
      <w:r w:rsidR="00D11E63"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764BE"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Уроки финансовой</w:t>
      </w:r>
      <w:r w:rsidR="00052AFF"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764BE"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грамотности,</w:t>
      </w:r>
      <w:r w:rsidR="00FB4680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во Всероссийских  больших открытых уроках </w:t>
      </w:r>
      <w:proofErr w:type="spellStart"/>
      <w:r w:rsidR="00FB4680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ПроеКТОрии</w:t>
      </w:r>
      <w:proofErr w:type="spellEnd"/>
      <w:r w:rsidR="00FB4680"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11E63" w:rsidRPr="00483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Уроки цифры</w:t>
      </w:r>
      <w:r w:rsidR="006F53C3" w:rsidRPr="004839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53C3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«Решаем проектные задачи» и др.  </w:t>
      </w:r>
      <w:r w:rsidR="00FB4680" w:rsidRPr="0048394D">
        <w:rPr>
          <w:rFonts w:ascii="Times New Roman" w:eastAsia="Times New Roman" w:hAnsi="Times New Roman" w:cs="Times New Roman"/>
          <w:sz w:val="24"/>
          <w:szCs w:val="24"/>
        </w:rPr>
        <w:t xml:space="preserve">На занятиях центра «Точка роста» </w:t>
      </w:r>
      <w:r w:rsidR="00365944" w:rsidRPr="00483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C70" w:rsidRPr="0048394D">
        <w:rPr>
          <w:rFonts w:ascii="Times New Roman" w:eastAsia="Times New Roman" w:hAnsi="Times New Roman" w:cs="Times New Roman"/>
          <w:sz w:val="24"/>
          <w:szCs w:val="24"/>
        </w:rPr>
        <w:t>ребята</w:t>
      </w:r>
      <w:r w:rsidR="00365944" w:rsidRPr="00483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E63" w:rsidRPr="0048394D">
        <w:rPr>
          <w:rFonts w:ascii="Times New Roman" w:eastAsia="Times New Roman" w:hAnsi="Times New Roman" w:cs="Times New Roman"/>
          <w:sz w:val="24"/>
          <w:szCs w:val="24"/>
        </w:rPr>
        <w:t>научились работать в команде.</w:t>
      </w:r>
    </w:p>
    <w:p w:rsidR="00E60EE8" w:rsidRPr="0048394D" w:rsidRDefault="000B0776" w:rsidP="00C851C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48394D">
        <w:rPr>
          <w:rFonts w:ascii="Times New Roman" w:eastAsia="Times New Roman" w:hAnsi="Times New Roman" w:cs="Times New Roman"/>
          <w:sz w:val="24"/>
          <w:szCs w:val="24"/>
        </w:rPr>
        <w:t>В 2021- 2022</w:t>
      </w:r>
      <w:r w:rsidR="00365944" w:rsidRPr="0048394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504A4E" w:rsidRPr="00483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AFF" w:rsidRPr="0048394D">
        <w:rPr>
          <w:rFonts w:ascii="Times New Roman" w:eastAsia="Times New Roman" w:hAnsi="Times New Roman" w:cs="Times New Roman"/>
          <w:sz w:val="24"/>
          <w:szCs w:val="24"/>
        </w:rPr>
        <w:t>135 обучающие</w:t>
      </w:r>
      <w:r w:rsidR="00036468" w:rsidRPr="0048394D">
        <w:rPr>
          <w:rFonts w:ascii="Times New Roman" w:eastAsia="Times New Roman" w:hAnsi="Times New Roman" w:cs="Times New Roman"/>
          <w:sz w:val="24"/>
          <w:szCs w:val="24"/>
        </w:rPr>
        <w:t xml:space="preserve">ся школы </w:t>
      </w:r>
      <w:r w:rsidR="00365944" w:rsidRPr="0048394D">
        <w:rPr>
          <w:rFonts w:ascii="Times New Roman" w:eastAsia="Times New Roman" w:hAnsi="Times New Roman" w:cs="Times New Roman"/>
          <w:sz w:val="24"/>
          <w:szCs w:val="24"/>
        </w:rPr>
        <w:t xml:space="preserve">были </w:t>
      </w:r>
      <w:r w:rsidR="00036468" w:rsidRPr="0048394D">
        <w:rPr>
          <w:rFonts w:ascii="Times New Roman" w:eastAsia="Times New Roman" w:hAnsi="Times New Roman" w:cs="Times New Roman"/>
          <w:sz w:val="24"/>
          <w:szCs w:val="24"/>
        </w:rPr>
        <w:t>охвачены дополнительными общеобразовательными программами цифрового и гуманит</w:t>
      </w:r>
      <w:r w:rsidR="00FB4680" w:rsidRPr="0048394D">
        <w:rPr>
          <w:rFonts w:ascii="Times New Roman" w:eastAsia="Times New Roman" w:hAnsi="Times New Roman" w:cs="Times New Roman"/>
          <w:sz w:val="24"/>
          <w:szCs w:val="24"/>
        </w:rPr>
        <w:t>арного профиля в штатном режиме. Э</w:t>
      </w:r>
      <w:r w:rsidR="00036468" w:rsidRPr="0048394D">
        <w:rPr>
          <w:rFonts w:ascii="Times New Roman" w:eastAsia="Times New Roman" w:hAnsi="Times New Roman" w:cs="Times New Roman"/>
          <w:sz w:val="24"/>
          <w:szCs w:val="24"/>
        </w:rPr>
        <w:t xml:space="preserve">то 9 групп </w:t>
      </w:r>
      <w:r w:rsidR="00B7350C" w:rsidRPr="0048394D">
        <w:rPr>
          <w:rFonts w:ascii="Times New Roman" w:eastAsia="Times New Roman" w:hAnsi="Times New Roman" w:cs="Times New Roman"/>
          <w:sz w:val="24"/>
          <w:szCs w:val="24"/>
        </w:rPr>
        <w:t xml:space="preserve">разных профилей, </w:t>
      </w:r>
      <w:r w:rsidR="00036468" w:rsidRPr="0048394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E7ABB" w:rsidRPr="0048394D">
        <w:rPr>
          <w:rFonts w:ascii="Times New Roman" w:eastAsia="Times New Roman" w:hAnsi="Times New Roman" w:cs="Times New Roman"/>
          <w:sz w:val="24"/>
          <w:szCs w:val="24"/>
        </w:rPr>
        <w:t xml:space="preserve">каждом </w:t>
      </w:r>
      <w:proofErr w:type="gramStart"/>
      <w:r w:rsidR="00DE7ABB" w:rsidRPr="0048394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="00DE7ABB" w:rsidRPr="00483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36468" w:rsidRPr="0048394D">
        <w:rPr>
          <w:rFonts w:ascii="Times New Roman" w:eastAsia="Times New Roman" w:hAnsi="Times New Roman" w:cs="Times New Roman"/>
          <w:sz w:val="24"/>
          <w:szCs w:val="24"/>
        </w:rPr>
        <w:t>котором</w:t>
      </w:r>
      <w:proofErr w:type="gramEnd"/>
      <w:r w:rsidR="00036468" w:rsidRPr="0048394D">
        <w:rPr>
          <w:rFonts w:ascii="Times New Roman" w:eastAsia="Times New Roman" w:hAnsi="Times New Roman" w:cs="Times New Roman"/>
          <w:sz w:val="24"/>
          <w:szCs w:val="24"/>
        </w:rPr>
        <w:t xml:space="preserve"> обучаются по 15 учащихся.</w:t>
      </w:r>
    </w:p>
    <w:p w:rsidR="00E60EE8" w:rsidRPr="0048394D" w:rsidRDefault="00E60EE8" w:rsidP="00C851C5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Из них:  </w:t>
      </w:r>
      <w:r w:rsidRPr="0048394D">
        <w:rPr>
          <w:rFonts w:ascii="Times New Roman" w:eastAsia="Times New Roman" w:hAnsi="Times New Roman" w:cs="Times New Roman"/>
          <w:b/>
          <w:sz w:val="24"/>
          <w:szCs w:val="24"/>
        </w:rPr>
        <w:t>Информатика 3 группы (5-7 классы)</w:t>
      </w:r>
    </w:p>
    <w:p w:rsidR="00E60EE8" w:rsidRPr="0048394D" w:rsidRDefault="000B0776" w:rsidP="00C851C5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94D">
        <w:rPr>
          <w:rFonts w:ascii="Times New Roman" w:eastAsia="Times New Roman" w:hAnsi="Times New Roman" w:cs="Times New Roman"/>
          <w:b/>
          <w:sz w:val="24"/>
          <w:szCs w:val="24"/>
        </w:rPr>
        <w:t xml:space="preserve">ОБЖ-1 группа </w:t>
      </w:r>
      <w:proofErr w:type="gramStart"/>
      <w:r w:rsidRPr="0048394D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48394D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="00E60EE8" w:rsidRPr="0048394D">
        <w:rPr>
          <w:rFonts w:ascii="Times New Roman" w:eastAsia="Times New Roman" w:hAnsi="Times New Roman" w:cs="Times New Roman"/>
          <w:b/>
          <w:sz w:val="24"/>
          <w:szCs w:val="24"/>
        </w:rPr>
        <w:t>класс)</w:t>
      </w:r>
    </w:p>
    <w:p w:rsidR="00E60EE8" w:rsidRPr="0048394D" w:rsidRDefault="00E60EE8" w:rsidP="00C851C5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94D">
        <w:rPr>
          <w:rFonts w:ascii="Times New Roman" w:eastAsia="Times New Roman" w:hAnsi="Times New Roman" w:cs="Times New Roman"/>
          <w:b/>
          <w:sz w:val="24"/>
          <w:szCs w:val="24"/>
        </w:rPr>
        <w:t>Технология - 3 группы (5-7 классы)</w:t>
      </w:r>
    </w:p>
    <w:p w:rsidR="00E60EE8" w:rsidRPr="0048394D" w:rsidRDefault="007640CF" w:rsidP="00C851C5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94D">
        <w:rPr>
          <w:rFonts w:ascii="Times New Roman" w:eastAsia="Times New Roman" w:hAnsi="Times New Roman" w:cs="Times New Roman"/>
          <w:b/>
          <w:sz w:val="24"/>
          <w:szCs w:val="24"/>
        </w:rPr>
        <w:t>Шахматы – 2 группы (5-9</w:t>
      </w:r>
      <w:r w:rsidR="00E60EE8" w:rsidRPr="0048394D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классы)</w:t>
      </w:r>
    </w:p>
    <w:p w:rsidR="00E60EE8" w:rsidRDefault="00E60EE8" w:rsidP="00C851C5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94D">
        <w:rPr>
          <w:rFonts w:ascii="Times New Roman" w:eastAsia="Times New Roman" w:hAnsi="Times New Roman" w:cs="Times New Roman"/>
          <w:b/>
          <w:sz w:val="24"/>
          <w:szCs w:val="24"/>
        </w:rPr>
        <w:t>Итого – 18ч.</w:t>
      </w:r>
    </w:p>
    <w:p w:rsidR="0048394D" w:rsidRPr="0048394D" w:rsidRDefault="0048394D" w:rsidP="00C851C5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 часов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внеурочки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реализована была программа</w:t>
      </w:r>
      <w:r w:rsidR="00C85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51C5" w:rsidRPr="00C851C5">
        <w:rPr>
          <w:rFonts w:ascii="Times New Roman" w:hAnsi="Times New Roman"/>
          <w:b/>
          <w:sz w:val="24"/>
          <w:szCs w:val="24"/>
          <w:lang w:eastAsia="en-US"/>
        </w:rPr>
        <w:t xml:space="preserve">«ГЕО + </w:t>
      </w:r>
      <w:r w:rsidR="00C851C5" w:rsidRPr="00C851C5">
        <w:rPr>
          <w:rFonts w:ascii="Times New Roman" w:hAnsi="Times New Roman"/>
          <w:b/>
          <w:sz w:val="24"/>
          <w:szCs w:val="24"/>
          <w:lang w:val="en-US" w:eastAsia="en-US"/>
        </w:rPr>
        <w:t>IT</w:t>
      </w:r>
      <w:r w:rsidR="00C851C5" w:rsidRPr="00C851C5">
        <w:rPr>
          <w:rFonts w:ascii="Times New Roman" w:hAnsi="Times New Roman"/>
          <w:b/>
          <w:sz w:val="24"/>
          <w:szCs w:val="24"/>
          <w:lang w:eastAsia="en-US"/>
        </w:rPr>
        <w:t xml:space="preserve"> - АЭРО»</w:t>
      </w:r>
      <w:r w:rsidR="007168D4">
        <w:rPr>
          <w:rFonts w:ascii="Times New Roman" w:hAnsi="Times New Roman"/>
          <w:b/>
          <w:sz w:val="24"/>
          <w:szCs w:val="24"/>
          <w:lang w:eastAsia="en-US"/>
        </w:rPr>
        <w:t>,</w:t>
      </w:r>
      <w:r w:rsidR="007168D4" w:rsidRPr="00716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68D4" w:rsidRPr="007168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="007168D4" w:rsidRPr="007168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Инфознайка</w:t>
      </w:r>
      <w:proofErr w:type="spellEnd"/>
      <w:r w:rsidR="007168D4" w:rsidRPr="007168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», «Оператор ЭВМ», «Шахматы»</w:t>
      </w:r>
      <w:r w:rsidR="007168D4" w:rsidRPr="007168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168D4" w:rsidRPr="007168D4">
        <w:rPr>
          <w:b/>
          <w:szCs w:val="26"/>
        </w:rPr>
        <w:t>«Шашки»,  «Юный фотограф»</w:t>
      </w:r>
      <w:r w:rsidR="007168D4" w:rsidRPr="007168D4">
        <w:rPr>
          <w:rFonts w:ascii="Times New Roman" w:eastAsia="Times New Roman" w:hAnsi="Times New Roman" w:cs="Times New Roman"/>
          <w:b/>
          <w:sz w:val="24"/>
          <w:szCs w:val="24"/>
        </w:rPr>
        <w:t>, «</w:t>
      </w:r>
      <w:r w:rsidR="007168D4" w:rsidRPr="007168D4">
        <w:rPr>
          <w:b/>
          <w:szCs w:val="26"/>
        </w:rPr>
        <w:t>Финансовая грамотность</w:t>
      </w:r>
      <w:r w:rsidR="007168D4">
        <w:rPr>
          <w:szCs w:val="26"/>
        </w:rPr>
        <w:t>»</w:t>
      </w:r>
    </w:p>
    <w:p w:rsidR="00E60EE8" w:rsidRPr="0048394D" w:rsidRDefault="00E60EE8" w:rsidP="00C851C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48394D" w:rsidRPr="0048394D" w:rsidRDefault="001D1B37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Каждая группа занимается по 2 ч. </w:t>
      </w:r>
      <w:r w:rsidR="00B7350C" w:rsidRPr="0048394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 неделю согл</w:t>
      </w:r>
      <w:r w:rsidR="00365944" w:rsidRPr="0048394D">
        <w:rPr>
          <w:rFonts w:ascii="Times New Roman" w:eastAsia="Times New Roman" w:hAnsi="Times New Roman" w:cs="Times New Roman"/>
          <w:sz w:val="24"/>
          <w:szCs w:val="24"/>
        </w:rPr>
        <w:t xml:space="preserve">асно учебному плану </w:t>
      </w:r>
      <w:r w:rsidR="00DE7ABB" w:rsidRPr="0048394D">
        <w:rPr>
          <w:rFonts w:ascii="Times New Roman" w:eastAsia="Times New Roman" w:hAnsi="Times New Roman" w:cs="Times New Roman"/>
          <w:sz w:val="24"/>
          <w:szCs w:val="24"/>
        </w:rPr>
        <w:t>центра «Точка</w:t>
      </w:r>
      <w:r w:rsidR="00365944" w:rsidRPr="0048394D">
        <w:rPr>
          <w:rFonts w:ascii="Times New Roman" w:eastAsia="Times New Roman" w:hAnsi="Times New Roman" w:cs="Times New Roman"/>
          <w:sz w:val="24"/>
          <w:szCs w:val="24"/>
        </w:rPr>
        <w:t xml:space="preserve"> роста</w:t>
      </w:r>
      <w:r w:rsidR="00DE7ABB" w:rsidRPr="0048394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65944" w:rsidRPr="0048394D">
        <w:rPr>
          <w:rFonts w:ascii="Times New Roman" w:eastAsia="Times New Roman" w:hAnsi="Times New Roman" w:cs="Times New Roman"/>
          <w:sz w:val="24"/>
          <w:szCs w:val="24"/>
        </w:rPr>
        <w:t xml:space="preserve"> и расписанию, утвержденному директором школы. </w:t>
      </w:r>
      <w:r w:rsidR="0048394D" w:rsidRPr="0048394D">
        <w:rPr>
          <w:rFonts w:ascii="Times New Roman" w:hAnsi="Times New Roman" w:cs="Times New Roman"/>
          <w:sz w:val="24"/>
          <w:szCs w:val="24"/>
        </w:rPr>
        <w:t xml:space="preserve">Также было введено дополнительное (внеурочное) образование, где дети смогли заниматься </w:t>
      </w:r>
      <w:proofErr w:type="spellStart"/>
      <w:r w:rsidR="0048394D" w:rsidRPr="0048394D">
        <w:rPr>
          <w:rFonts w:ascii="Times New Roman" w:hAnsi="Times New Roman" w:cs="Times New Roman"/>
          <w:sz w:val="24"/>
          <w:szCs w:val="24"/>
        </w:rPr>
        <w:t>медиатворчеством</w:t>
      </w:r>
      <w:proofErr w:type="spellEnd"/>
      <w:r w:rsidR="0048394D" w:rsidRPr="0048394D">
        <w:rPr>
          <w:rFonts w:ascii="Times New Roman" w:hAnsi="Times New Roman" w:cs="Times New Roman"/>
          <w:sz w:val="24"/>
          <w:szCs w:val="24"/>
        </w:rPr>
        <w:t>, проектной деятельностью, шахматами.</w:t>
      </w:r>
    </w:p>
    <w:p w:rsidR="0048394D" w:rsidRPr="0048394D" w:rsidRDefault="0048394D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программы:</w:t>
      </w:r>
    </w:p>
    <w:p w:rsidR="0048394D" w:rsidRPr="0048394D" w:rsidRDefault="0048394D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• «Технология», Информатика», «Основы безопасности жизнедеятельности»</w:t>
      </w:r>
    </w:p>
    <w:p w:rsidR="0048394D" w:rsidRPr="0048394D" w:rsidRDefault="0048394D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60EE8" w:rsidRPr="0048394D" w:rsidRDefault="00E60EE8" w:rsidP="00C851C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597017" w:rsidRPr="0048394D" w:rsidRDefault="00597017" w:rsidP="00C851C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-2"/>
        <w:tblW w:w="10530" w:type="dxa"/>
        <w:tblLayout w:type="fixed"/>
        <w:tblLook w:val="01E0"/>
      </w:tblPr>
      <w:tblGrid>
        <w:gridCol w:w="852"/>
        <w:gridCol w:w="5418"/>
        <w:gridCol w:w="1239"/>
        <w:gridCol w:w="935"/>
        <w:gridCol w:w="1117"/>
        <w:gridCol w:w="969"/>
      </w:tblGrid>
      <w:tr w:rsidR="007640CF" w:rsidRPr="0048394D" w:rsidTr="007640CF">
        <w:trPr>
          <w:cnfStyle w:val="100000000000"/>
          <w:trHeight w:val="681"/>
        </w:trPr>
        <w:tc>
          <w:tcPr>
            <w:cnfStyle w:val="001000000000"/>
            <w:tcW w:w="852" w:type="dxa"/>
            <w:textDirection w:val="btLr"/>
            <w:hideMark/>
          </w:tcPr>
          <w:p w:rsidR="007640CF" w:rsidRPr="0048394D" w:rsidRDefault="007640CF" w:rsidP="00C851C5">
            <w:pPr>
              <w:pStyle w:val="1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>Дни</w:t>
            </w:r>
          </w:p>
        </w:tc>
        <w:tc>
          <w:tcPr>
            <w:cnfStyle w:val="000010000000"/>
            <w:tcW w:w="5418" w:type="dxa"/>
            <w:hideMark/>
          </w:tcPr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  <w:r w:rsidRPr="0048394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                </w:t>
            </w: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1239" w:type="dxa"/>
            <w:hideMark/>
          </w:tcPr>
          <w:p w:rsidR="007640CF" w:rsidRPr="0048394D" w:rsidRDefault="007640CF" w:rsidP="00C851C5">
            <w:pPr>
              <w:pStyle w:val="1"/>
              <w:cnfStyle w:val="1000000000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cnfStyle w:val="000010000000"/>
            <w:tcW w:w="935" w:type="dxa"/>
            <w:hideMark/>
          </w:tcPr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7" w:type="dxa"/>
            <w:hideMark/>
          </w:tcPr>
          <w:p w:rsidR="007640CF" w:rsidRPr="0048394D" w:rsidRDefault="007640CF" w:rsidP="00C851C5">
            <w:pPr>
              <w:pStyle w:val="1"/>
              <w:cnfStyle w:val="1000000000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cnfStyle w:val="000100000000"/>
            <w:tcW w:w="969" w:type="dxa"/>
            <w:hideMark/>
          </w:tcPr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>Часы</w:t>
            </w:r>
          </w:p>
        </w:tc>
      </w:tr>
      <w:tr w:rsidR="007640CF" w:rsidRPr="0048394D" w:rsidTr="007640CF">
        <w:trPr>
          <w:cnfStyle w:val="000000100000"/>
          <w:cantSplit/>
          <w:trHeight w:val="675"/>
        </w:trPr>
        <w:tc>
          <w:tcPr>
            <w:cnfStyle w:val="001000000000"/>
            <w:tcW w:w="852" w:type="dxa"/>
            <w:textDirection w:val="btLr"/>
            <w:vAlign w:val="center"/>
            <w:hideMark/>
          </w:tcPr>
          <w:p w:rsidR="007640CF" w:rsidRPr="0048394D" w:rsidRDefault="007640CF" w:rsidP="00C851C5">
            <w:pPr>
              <w:ind w:left="110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4839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lastRenderedPageBreak/>
              <w:t>Понеде</w:t>
            </w:r>
            <w:proofErr w:type="spellEnd"/>
            <w:r w:rsidRPr="004839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ль</w:t>
            </w:r>
          </w:p>
          <w:p w:rsidR="007640CF" w:rsidRPr="0048394D" w:rsidRDefault="007640CF" w:rsidP="00C851C5">
            <w:pPr>
              <w:ind w:left="110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ник</w:t>
            </w:r>
          </w:p>
        </w:tc>
        <w:tc>
          <w:tcPr>
            <w:cnfStyle w:val="000010000000"/>
            <w:tcW w:w="5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1.</w:t>
            </w: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Фотокружок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«Юный фотограф»</w:t>
            </w:r>
          </w:p>
          <w:p w:rsidR="007640CF" w:rsidRPr="0048394D" w:rsidRDefault="007640CF" w:rsidP="00C851C5">
            <w:pPr>
              <w:pStyle w:val="1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Раджабова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З.Д.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640CF" w:rsidRPr="0048394D" w:rsidRDefault="007640CF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cnfStyle w:val="000010000000"/>
            <w:tcW w:w="9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7640CF" w:rsidRPr="0048394D" w:rsidRDefault="007640CF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13:15</w:t>
            </w:r>
          </w:p>
          <w:p w:rsidR="007640CF" w:rsidRPr="0048394D" w:rsidRDefault="007640CF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cnfStyle w:val="000100000000"/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640CF" w:rsidRPr="0048394D" w:rsidTr="007640CF">
        <w:trPr>
          <w:cnfStyle w:val="000000010000"/>
          <w:cantSplit/>
          <w:trHeight w:val="750"/>
        </w:trPr>
        <w:tc>
          <w:tcPr>
            <w:cnfStyle w:val="001000000000"/>
            <w:tcW w:w="852" w:type="dxa"/>
            <w:textDirection w:val="btLr"/>
            <w:vAlign w:val="center"/>
            <w:hideMark/>
          </w:tcPr>
          <w:p w:rsidR="007640CF" w:rsidRPr="0048394D" w:rsidRDefault="007640CF" w:rsidP="00C851C5">
            <w:pPr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cnfStyle w:val="000010000000"/>
            <w:tcW w:w="5418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1.</w:t>
            </w: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Технология           </w:t>
            </w: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Раджабова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З.Д.</w:t>
            </w:r>
          </w:p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Pr="0048394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VRAR</w:t>
            </w: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39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cnfStyle w:val="000000010000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cnfStyle w:val="000010000000"/>
            <w:tcW w:w="935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bottom w:val="single" w:sz="4" w:space="0" w:color="C0504D" w:themeColor="accent2"/>
            </w:tcBorders>
          </w:tcPr>
          <w:p w:rsidR="007640CF" w:rsidRPr="0048394D" w:rsidRDefault="007640CF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13:15</w:t>
            </w:r>
          </w:p>
          <w:p w:rsidR="007640CF" w:rsidRPr="0048394D" w:rsidRDefault="007640CF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cnfStyle w:val="000100000000"/>
            <w:tcW w:w="969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640CF" w:rsidRPr="0048394D" w:rsidTr="007640CF">
        <w:trPr>
          <w:cnfStyle w:val="000000100000"/>
          <w:trHeight w:val="630"/>
        </w:trPr>
        <w:tc>
          <w:tcPr>
            <w:cnfStyle w:val="001000000000"/>
            <w:tcW w:w="852" w:type="dxa"/>
            <w:vMerge w:val="restart"/>
            <w:textDirection w:val="btLr"/>
            <w:hideMark/>
          </w:tcPr>
          <w:p w:rsidR="007640CF" w:rsidRPr="0048394D" w:rsidRDefault="007640CF" w:rsidP="00C851C5">
            <w:pPr>
              <w:pStyle w:val="1"/>
              <w:ind w:left="200" w:right="113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cnfStyle w:val="000010000000"/>
            <w:tcW w:w="5418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Информатика          </w:t>
            </w: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М.С.</w:t>
            </w:r>
          </w:p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48394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Blockly</w:t>
            </w:r>
            <w:proofErr w:type="spellEnd"/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+ </w:t>
            </w:r>
            <w:r w:rsidRPr="0048394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Python</w:t>
            </w: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+ Таблицы»</w:t>
            </w:r>
          </w:p>
        </w:tc>
        <w:tc>
          <w:tcPr>
            <w:tcW w:w="1239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cnfStyle w:val="000010000000"/>
            <w:tcW w:w="935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bottom w:val="single" w:sz="4" w:space="0" w:color="C0504D" w:themeColor="accent2"/>
            </w:tcBorders>
          </w:tcPr>
          <w:p w:rsidR="007640CF" w:rsidRPr="0048394D" w:rsidRDefault="007640CF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13:15</w:t>
            </w:r>
          </w:p>
          <w:p w:rsidR="007640CF" w:rsidRPr="0048394D" w:rsidRDefault="007640CF" w:rsidP="00C851C5">
            <w:pPr>
              <w:pStyle w:val="1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cnfStyle w:val="000100000000"/>
            <w:tcW w:w="969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640CF" w:rsidRPr="0048394D" w:rsidTr="007640CF">
        <w:trPr>
          <w:cnfStyle w:val="000000010000"/>
          <w:trHeight w:val="840"/>
        </w:trPr>
        <w:tc>
          <w:tcPr>
            <w:cnfStyle w:val="001000000000"/>
            <w:tcW w:w="852" w:type="dxa"/>
            <w:vMerge/>
            <w:vAlign w:val="center"/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5418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2. </w:t>
            </w: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Технология           </w:t>
            </w: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Ибномаксудов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Ш.С.</w:t>
            </w: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Промдизайн</w:t>
            </w:r>
            <w:proofErr w:type="spellEnd"/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+ </w:t>
            </w:r>
            <w:proofErr w:type="spellStart"/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Робо</w:t>
            </w:r>
            <w:proofErr w:type="spellEnd"/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cnfStyle w:val="00000001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cnfStyle w:val="000010000000"/>
            <w:tcW w:w="935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640CF" w:rsidRPr="0048394D" w:rsidRDefault="007640CF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11:30</w:t>
            </w:r>
          </w:p>
          <w:p w:rsidR="007640CF" w:rsidRPr="0048394D" w:rsidRDefault="007640CF" w:rsidP="00C851C5">
            <w:pPr>
              <w:pStyle w:val="1"/>
              <w:cnfStyle w:val="00000001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cnfStyle w:val="000100000000"/>
            <w:tcW w:w="969" w:type="dxa"/>
            <w:tcBorders>
              <w:top w:val="single" w:sz="4" w:space="0" w:color="auto"/>
            </w:tcBorders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640CF" w:rsidRPr="0048394D" w:rsidTr="007640CF">
        <w:trPr>
          <w:cnfStyle w:val="000000100000"/>
          <w:trHeight w:val="615"/>
        </w:trPr>
        <w:tc>
          <w:tcPr>
            <w:cnfStyle w:val="001000000000"/>
            <w:tcW w:w="852" w:type="dxa"/>
            <w:vMerge w:val="restart"/>
            <w:textDirection w:val="btLr"/>
            <w:hideMark/>
          </w:tcPr>
          <w:p w:rsidR="007640CF" w:rsidRPr="0048394D" w:rsidRDefault="007640CF" w:rsidP="00C851C5">
            <w:pPr>
              <w:pStyle w:val="1"/>
              <w:ind w:left="113" w:right="113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cnfStyle w:val="000010000000"/>
            <w:tcW w:w="5418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Информатика          </w:t>
            </w: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М.С.</w:t>
            </w:r>
          </w:p>
          <w:p w:rsidR="007640CF" w:rsidRPr="0048394D" w:rsidRDefault="007640CF" w:rsidP="00C851C5">
            <w:pPr>
              <w:pStyle w:val="1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Pr="0048394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Scratch</w:t>
            </w: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+ Текстовые документы»</w:t>
            </w:r>
          </w:p>
        </w:tc>
        <w:tc>
          <w:tcPr>
            <w:tcW w:w="1239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cnfStyle w:val="000010000000"/>
            <w:tcW w:w="935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11:30</w:t>
            </w:r>
          </w:p>
        </w:tc>
        <w:tc>
          <w:tcPr>
            <w:cnfStyle w:val="000100000000"/>
            <w:tcW w:w="969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640CF" w:rsidRPr="0048394D" w:rsidTr="007640CF">
        <w:trPr>
          <w:cnfStyle w:val="000000010000"/>
          <w:trHeight w:val="405"/>
        </w:trPr>
        <w:tc>
          <w:tcPr>
            <w:cnfStyle w:val="001000000000"/>
            <w:tcW w:w="852" w:type="dxa"/>
            <w:vMerge/>
            <w:vAlign w:val="center"/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5418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2.</w:t>
            </w: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Технология       </w:t>
            </w: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Раджабова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З.Д.</w:t>
            </w:r>
          </w:p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Геоинформационные</w:t>
            </w:r>
            <w:proofErr w:type="spellEnd"/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технологии»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cnfStyle w:val="000010000000"/>
            <w:tcW w:w="935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13:15</w:t>
            </w:r>
          </w:p>
        </w:tc>
        <w:tc>
          <w:tcPr>
            <w:cnfStyle w:val="000100000000"/>
            <w:tcW w:w="969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640CF" w:rsidRPr="0048394D" w:rsidTr="007640CF">
        <w:trPr>
          <w:cnfStyle w:val="000000100000"/>
          <w:trHeight w:val="660"/>
        </w:trPr>
        <w:tc>
          <w:tcPr>
            <w:cnfStyle w:val="001000000000"/>
            <w:tcW w:w="852" w:type="dxa"/>
            <w:vMerge w:val="restart"/>
            <w:shd w:val="clear" w:color="auto" w:fill="F2DBDB" w:themeFill="accent2" w:themeFillTint="33"/>
            <w:textDirection w:val="btLr"/>
            <w:hideMark/>
          </w:tcPr>
          <w:p w:rsidR="007640CF" w:rsidRPr="0048394D" w:rsidRDefault="007640CF" w:rsidP="00C851C5">
            <w:pPr>
              <w:pStyle w:val="1"/>
              <w:ind w:left="110" w:right="113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cnfStyle w:val="000010000000"/>
            <w:tcW w:w="5418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numPr>
                <w:ilvl w:val="0"/>
                <w:numId w:val="6"/>
              </w:numPr>
              <w:tabs>
                <w:tab w:val="left" w:pos="696"/>
                <w:tab w:val="left" w:pos="1028"/>
              </w:tabs>
              <w:spacing w:line="276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Информатика            </w:t>
            </w: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М.С.</w:t>
            </w:r>
          </w:p>
          <w:p w:rsidR="007640CF" w:rsidRPr="0048394D" w:rsidRDefault="007640CF" w:rsidP="00C851C5">
            <w:pPr>
              <w:pStyle w:val="1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«Графики + 3</w:t>
            </w:r>
            <w:r w:rsidRPr="0048394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D</w:t>
            </w: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+ Презентации»</w:t>
            </w:r>
          </w:p>
        </w:tc>
        <w:tc>
          <w:tcPr>
            <w:tcW w:w="1239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cnfStyle w:val="000010000000"/>
            <w:tcW w:w="935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13:15</w:t>
            </w:r>
          </w:p>
        </w:tc>
        <w:tc>
          <w:tcPr>
            <w:cnfStyle w:val="000100000000"/>
            <w:tcW w:w="969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640CF" w:rsidRPr="0048394D" w:rsidTr="007640CF">
        <w:trPr>
          <w:cnfStyle w:val="000000010000"/>
          <w:trHeight w:val="720"/>
        </w:trPr>
        <w:tc>
          <w:tcPr>
            <w:cnfStyle w:val="001000000000"/>
            <w:tcW w:w="852" w:type="dxa"/>
            <w:vMerge/>
            <w:vAlign w:val="center"/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5418" w:type="dxa"/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3.</w:t>
            </w: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Шахматная школа   Гаджибекова З.М.</w:t>
            </w:r>
          </w:p>
          <w:p w:rsidR="007640CF" w:rsidRPr="0048394D" w:rsidRDefault="007640CF" w:rsidP="00C851C5">
            <w:pPr>
              <w:pStyle w:val="1"/>
              <w:ind w:left="72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«Шахматы»</w:t>
            </w:r>
          </w:p>
        </w:tc>
        <w:tc>
          <w:tcPr>
            <w:tcW w:w="1239" w:type="dxa"/>
            <w:hideMark/>
          </w:tcPr>
          <w:p w:rsidR="007640CF" w:rsidRPr="0048394D" w:rsidRDefault="007640CF" w:rsidP="00C851C5">
            <w:pPr>
              <w:pStyle w:val="1"/>
              <w:spacing w:line="276" w:lineRule="auto"/>
              <w:cnfStyle w:val="00000001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6-9</w:t>
            </w:r>
          </w:p>
        </w:tc>
        <w:tc>
          <w:tcPr>
            <w:cnfStyle w:val="000010000000"/>
            <w:tcW w:w="935" w:type="dxa"/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17" w:type="dxa"/>
            <w:hideMark/>
          </w:tcPr>
          <w:p w:rsidR="007640CF" w:rsidRPr="0048394D" w:rsidRDefault="007640CF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</w:t>
            </w:r>
            <w:proofErr w:type="gramStart"/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48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00</w:t>
            </w:r>
          </w:p>
        </w:tc>
        <w:tc>
          <w:tcPr>
            <w:cnfStyle w:val="000100000000"/>
            <w:tcW w:w="969" w:type="dxa"/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640CF" w:rsidRPr="0048394D" w:rsidTr="007640CF">
        <w:trPr>
          <w:cnfStyle w:val="000000100000"/>
          <w:trHeight w:val="1725"/>
        </w:trPr>
        <w:tc>
          <w:tcPr>
            <w:cnfStyle w:val="001000000000"/>
            <w:tcW w:w="852" w:type="dxa"/>
            <w:vMerge w:val="restart"/>
            <w:textDirection w:val="btLr"/>
            <w:hideMark/>
          </w:tcPr>
          <w:p w:rsidR="007640CF" w:rsidRPr="0048394D" w:rsidRDefault="007640CF" w:rsidP="00C851C5">
            <w:pPr>
              <w:pStyle w:val="1"/>
              <w:ind w:left="113" w:right="113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cnfStyle w:val="000010000000"/>
            <w:tcW w:w="5418" w:type="dxa"/>
            <w:tcBorders>
              <w:bottom w:val="single" w:sz="4" w:space="0" w:color="C0504D" w:themeColor="accent2"/>
            </w:tcBorders>
            <w:hideMark/>
          </w:tcPr>
          <w:p w:rsidR="007640CF" w:rsidRPr="0048394D" w:rsidRDefault="007640CF" w:rsidP="00C851C5">
            <w:pPr>
              <w:pStyle w:val="1"/>
              <w:numPr>
                <w:ilvl w:val="0"/>
                <w:numId w:val="7"/>
              </w:numPr>
              <w:spacing w:line="276" w:lineRule="auto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Шахматная школа   Гаджибекова З.М.</w:t>
            </w:r>
          </w:p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«Шахматы»</w:t>
            </w:r>
          </w:p>
          <w:p w:rsidR="007640CF" w:rsidRPr="0048394D" w:rsidRDefault="007640CF" w:rsidP="00C851C5">
            <w:pPr>
              <w:pStyle w:val="1"/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ОБЖ </w:t>
            </w: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</w:t>
            </w: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Далгатова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А.Д.</w:t>
            </w:r>
          </w:p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>«Основы медицинских знаний и оказание первой помощи»</w:t>
            </w:r>
          </w:p>
        </w:tc>
        <w:tc>
          <w:tcPr>
            <w:tcW w:w="1239" w:type="dxa"/>
            <w:tcBorders>
              <w:bottom w:val="single" w:sz="4" w:space="0" w:color="C0504D" w:themeColor="accent2"/>
            </w:tcBorders>
          </w:tcPr>
          <w:p w:rsidR="007640CF" w:rsidRPr="0048394D" w:rsidRDefault="007640CF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  <w:p w:rsidR="007640CF" w:rsidRPr="0048394D" w:rsidRDefault="007640CF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640CF" w:rsidRPr="0048394D" w:rsidRDefault="007640CF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cnfStyle w:val="000010000000"/>
            <w:tcW w:w="935" w:type="dxa"/>
            <w:tcBorders>
              <w:bottom w:val="single" w:sz="4" w:space="0" w:color="C0504D" w:themeColor="accent2"/>
            </w:tcBorders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16</w:t>
            </w:r>
          </w:p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bottom w:val="single" w:sz="4" w:space="0" w:color="C0504D" w:themeColor="accent2"/>
            </w:tcBorders>
          </w:tcPr>
          <w:p w:rsidR="007640CF" w:rsidRPr="0048394D" w:rsidRDefault="007640CF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11:30</w:t>
            </w:r>
          </w:p>
          <w:p w:rsidR="007640CF" w:rsidRPr="0048394D" w:rsidRDefault="007640CF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640CF" w:rsidRPr="0048394D" w:rsidRDefault="007640CF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13:15</w:t>
            </w:r>
          </w:p>
        </w:tc>
        <w:tc>
          <w:tcPr>
            <w:cnfStyle w:val="000100000000"/>
            <w:tcW w:w="969" w:type="dxa"/>
            <w:tcBorders>
              <w:bottom w:val="single" w:sz="4" w:space="0" w:color="C0504D" w:themeColor="accent2"/>
            </w:tcBorders>
          </w:tcPr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7640CF" w:rsidRPr="0048394D" w:rsidRDefault="007640CF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640CF" w:rsidRPr="0048394D" w:rsidTr="007640CF">
        <w:trPr>
          <w:cnfStyle w:val="010000000000"/>
          <w:trHeight w:val="270"/>
        </w:trPr>
        <w:tc>
          <w:tcPr>
            <w:cnfStyle w:val="001000000000"/>
            <w:tcW w:w="852" w:type="dxa"/>
            <w:vMerge/>
            <w:tcBorders>
              <w:top w:val="single" w:sz="8" w:space="0" w:color="C0504D" w:themeColor="accent2"/>
            </w:tcBorders>
            <w:vAlign w:val="center"/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5418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3.</w:t>
            </w:r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Технология           </w:t>
            </w:r>
            <w:proofErr w:type="spellStart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Ибномаксудов</w:t>
            </w:r>
            <w:proofErr w:type="spellEnd"/>
            <w:r w:rsidRPr="004839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Ш.С.</w:t>
            </w:r>
          </w:p>
          <w:p w:rsidR="007640CF" w:rsidRPr="0048394D" w:rsidRDefault="007640CF" w:rsidP="00C851C5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«ГЕО + </w:t>
            </w:r>
            <w:r w:rsidRPr="0048394D">
              <w:rPr>
                <w:rFonts w:ascii="Times New Roman" w:hAnsi="Times New Roman"/>
                <w:sz w:val="24"/>
                <w:szCs w:val="24"/>
                <w:lang w:val="en-US" w:eastAsia="en-US"/>
              </w:rPr>
              <w:t>IT</w:t>
            </w:r>
            <w:r w:rsidRPr="004839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АЭРО»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cnfStyle w:val="0100000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«г»</w:t>
            </w:r>
          </w:p>
        </w:tc>
        <w:tc>
          <w:tcPr>
            <w:cnfStyle w:val="000010000000"/>
            <w:tcW w:w="935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cnfStyle w:val="0100000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13:15</w:t>
            </w:r>
          </w:p>
        </w:tc>
        <w:tc>
          <w:tcPr>
            <w:cnfStyle w:val="000100000000"/>
            <w:tcW w:w="969" w:type="dxa"/>
            <w:tcBorders>
              <w:top w:val="single" w:sz="4" w:space="0" w:color="auto"/>
            </w:tcBorders>
            <w:hideMark/>
          </w:tcPr>
          <w:p w:rsidR="007640CF" w:rsidRPr="0048394D" w:rsidRDefault="007640CF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83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7640CF" w:rsidRPr="0048394D" w:rsidRDefault="007640CF" w:rsidP="00C851C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E60EE8" w:rsidRPr="0048394D" w:rsidRDefault="00E60EE8" w:rsidP="00C851C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CD5ABE" w:rsidRPr="0048394D" w:rsidRDefault="00CD5AB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48394D">
        <w:rPr>
          <w:rFonts w:ascii="Times New Roman" w:hAnsi="Times New Roman" w:cs="Times New Roman"/>
          <w:sz w:val="24"/>
          <w:szCs w:val="24"/>
        </w:rPr>
        <w:t>II.Дополнительные</w:t>
      </w:r>
      <w:proofErr w:type="spellEnd"/>
      <w:r w:rsidRPr="0048394D">
        <w:rPr>
          <w:rFonts w:ascii="Times New Roman" w:hAnsi="Times New Roman" w:cs="Times New Roman"/>
          <w:sz w:val="24"/>
          <w:szCs w:val="24"/>
        </w:rPr>
        <w:t xml:space="preserve"> общеобразовательные программы цифрового, естественнонаучного, технического и гуманитарного профилей:</w:t>
      </w:r>
    </w:p>
    <w:p w:rsidR="00CD5ABE" w:rsidRPr="0048394D" w:rsidRDefault="00CD5AB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• проектная деятельность</w:t>
      </w:r>
    </w:p>
    <w:p w:rsidR="00CD5ABE" w:rsidRPr="0048394D" w:rsidRDefault="00CD5AB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• научно-техническое творчество</w:t>
      </w:r>
    </w:p>
    <w:p w:rsidR="00CD5ABE" w:rsidRPr="0048394D" w:rsidRDefault="00CD5AB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• шахматное образование</w:t>
      </w:r>
    </w:p>
    <w:p w:rsidR="00CD5ABE" w:rsidRPr="0048394D" w:rsidRDefault="00CD5AB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• IT-технологии</w:t>
      </w:r>
    </w:p>
    <w:p w:rsidR="00CD5ABE" w:rsidRPr="0048394D" w:rsidRDefault="00CD5AB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8394D">
        <w:rPr>
          <w:rFonts w:ascii="Times New Roman" w:hAnsi="Times New Roman" w:cs="Times New Roman"/>
          <w:sz w:val="24"/>
          <w:szCs w:val="24"/>
        </w:rPr>
        <w:t>Медиа-творчество</w:t>
      </w:r>
      <w:proofErr w:type="spellEnd"/>
    </w:p>
    <w:p w:rsidR="00CD5ABE" w:rsidRPr="0048394D" w:rsidRDefault="00CD5AB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8394D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48394D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:rsidR="00CD5ABE" w:rsidRDefault="00CD5AB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• информационная, экологическая, социальная, дорожно-транспортная безопасность.</w:t>
      </w:r>
    </w:p>
    <w:tbl>
      <w:tblPr>
        <w:tblStyle w:val="-2"/>
        <w:tblpPr w:leftFromText="180" w:rightFromText="180" w:vertAnchor="text" w:horzAnchor="margin" w:tblpY="992"/>
        <w:tblW w:w="10530" w:type="dxa"/>
        <w:tblLayout w:type="fixed"/>
        <w:tblLook w:val="01E0"/>
      </w:tblPr>
      <w:tblGrid>
        <w:gridCol w:w="1242"/>
        <w:gridCol w:w="5529"/>
        <w:gridCol w:w="992"/>
        <w:gridCol w:w="992"/>
        <w:gridCol w:w="1134"/>
        <w:gridCol w:w="641"/>
      </w:tblGrid>
      <w:tr w:rsidR="0048394D" w:rsidTr="00DB1ACD">
        <w:trPr>
          <w:cnfStyle w:val="100000000000"/>
          <w:trHeight w:val="681"/>
        </w:trPr>
        <w:tc>
          <w:tcPr>
            <w:cnfStyle w:val="001000000000"/>
            <w:tcW w:w="1242" w:type="dxa"/>
            <w:textDirection w:val="btLr"/>
            <w:hideMark/>
          </w:tcPr>
          <w:p w:rsidR="0048394D" w:rsidRDefault="0048394D" w:rsidP="00C851C5">
            <w:pPr>
              <w:pStyle w:val="a9"/>
              <w:rPr>
                <w:rFonts w:eastAsia="Times New Roman"/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Дни</w:t>
            </w:r>
          </w:p>
        </w:tc>
        <w:tc>
          <w:tcPr>
            <w:cnfStyle w:val="000010000000"/>
            <w:tcW w:w="5529" w:type="dxa"/>
            <w:hideMark/>
          </w:tcPr>
          <w:p w:rsidR="0048394D" w:rsidRDefault="0048394D" w:rsidP="00C851C5">
            <w:pPr>
              <w:pStyle w:val="a9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Направление</w:t>
            </w:r>
            <w:r>
              <w:rPr>
                <w:b w:val="0"/>
                <w:sz w:val="28"/>
                <w:szCs w:val="28"/>
                <w:lang w:eastAsia="en-US"/>
              </w:rPr>
              <w:t xml:space="preserve">             </w:t>
            </w:r>
            <w:r>
              <w:rPr>
                <w:sz w:val="28"/>
                <w:szCs w:val="28"/>
                <w:lang w:eastAsia="en-US"/>
              </w:rPr>
              <w:t>Педагог</w:t>
            </w:r>
          </w:p>
        </w:tc>
        <w:tc>
          <w:tcPr>
            <w:tcW w:w="992" w:type="dxa"/>
            <w:hideMark/>
          </w:tcPr>
          <w:p w:rsidR="0048394D" w:rsidRDefault="0048394D" w:rsidP="00C851C5">
            <w:pPr>
              <w:pStyle w:val="a9"/>
              <w:cnfStyle w:val="10000000000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cnfStyle w:val="000010000000"/>
            <w:tcW w:w="992" w:type="dxa"/>
            <w:hideMark/>
          </w:tcPr>
          <w:p w:rsidR="0048394D" w:rsidRDefault="0048394D" w:rsidP="00C851C5">
            <w:pPr>
              <w:pStyle w:val="a9"/>
              <w:rPr>
                <w:rFonts w:eastAsia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hideMark/>
          </w:tcPr>
          <w:p w:rsidR="0048394D" w:rsidRDefault="0048394D" w:rsidP="00C851C5">
            <w:pPr>
              <w:pStyle w:val="a9"/>
              <w:cnfStyle w:val="10000000000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cnfStyle w:val="000100000000"/>
            <w:tcW w:w="641" w:type="dxa"/>
            <w:hideMark/>
          </w:tcPr>
          <w:p w:rsidR="0048394D" w:rsidRDefault="0048394D" w:rsidP="00C851C5">
            <w:pPr>
              <w:pStyle w:val="a9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Часы</w:t>
            </w:r>
          </w:p>
        </w:tc>
      </w:tr>
      <w:tr w:rsidR="0048394D" w:rsidTr="00DB1ACD">
        <w:trPr>
          <w:cnfStyle w:val="000000100000"/>
          <w:cantSplit/>
          <w:trHeight w:val="330"/>
        </w:trPr>
        <w:tc>
          <w:tcPr>
            <w:cnfStyle w:val="001000000000"/>
            <w:tcW w:w="1242" w:type="dxa"/>
            <w:vMerge w:val="restart"/>
            <w:textDirection w:val="btLr"/>
            <w:vAlign w:val="center"/>
            <w:hideMark/>
          </w:tcPr>
          <w:p w:rsidR="0048394D" w:rsidRDefault="0048394D" w:rsidP="00C851C5">
            <w:pPr>
              <w:ind w:left="113" w:right="113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Понедельник</w:t>
            </w:r>
          </w:p>
        </w:tc>
        <w:tc>
          <w:tcPr>
            <w:cnfStyle w:val="000010000000"/>
            <w:tcW w:w="5529" w:type="dxa"/>
            <w:vMerge w:val="restart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"Химия  и окружающая среда "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Абуталимова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В.Б.</w:t>
            </w:r>
          </w:p>
        </w:tc>
        <w:tc>
          <w:tcPr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pStyle w:val="1"/>
              <w:cnfStyle w:val="00000010000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cnfStyle w:val="000010000000"/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11:30</w:t>
            </w:r>
          </w:p>
        </w:tc>
        <w:tc>
          <w:tcPr>
            <w:cnfStyle w:val="000100000000"/>
            <w:tcW w:w="641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2</w:t>
            </w:r>
          </w:p>
        </w:tc>
      </w:tr>
      <w:tr w:rsidR="0048394D" w:rsidTr="00DB1ACD">
        <w:trPr>
          <w:cnfStyle w:val="000000010000"/>
          <w:cantSplit/>
          <w:trHeight w:val="300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vMerge/>
            <w:tcBorders>
              <w:bottom w:val="single" w:sz="4" w:space="0" w:color="C0504D" w:themeColor="accent2"/>
            </w:tcBorders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13:05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100000"/>
          <w:cantSplit/>
          <w:trHeight w:val="360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pStyle w:val="1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"Баскетбол"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Гаджиев Х.М.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6-9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С/зал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13:05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010000"/>
          <w:cantSplit/>
          <w:trHeight w:val="630"/>
        </w:trPr>
        <w:tc>
          <w:tcPr>
            <w:cnfStyle w:val="001000000000"/>
            <w:tcW w:w="1242" w:type="dxa"/>
            <w:vMerge w:val="restart"/>
            <w:tcBorders>
              <w:right w:val="single" w:sz="4" w:space="0" w:color="C0504D" w:themeColor="accent2"/>
            </w:tcBorders>
            <w:textDirection w:val="btLr"/>
            <w:vAlign w:val="center"/>
            <w:hideMark/>
          </w:tcPr>
          <w:p w:rsidR="0048394D" w:rsidRDefault="0048394D" w:rsidP="00C851C5">
            <w:pPr>
              <w:ind w:left="113" w:right="113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Вторник</w:t>
            </w:r>
          </w:p>
        </w:tc>
        <w:tc>
          <w:tcPr>
            <w:cnfStyle w:val="000010000000"/>
            <w:tcW w:w="552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"Химия  и окружающая среда "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Абуталимова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В.Б.</w:t>
            </w:r>
          </w:p>
        </w:tc>
        <w:tc>
          <w:tcPr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cnfStyle w:val="000010000000"/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C0504D" w:themeColor="accent2"/>
            </w:tcBorders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/>
                <w:b/>
                <w:color w:val="000000" w:themeColor="text1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13:05</w:t>
            </w:r>
          </w:p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cnfStyle w:val="000100000000"/>
            <w:tcW w:w="641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100000"/>
          <w:cantSplit/>
          <w:trHeight w:val="345"/>
        </w:trPr>
        <w:tc>
          <w:tcPr>
            <w:cnfStyle w:val="001000000000"/>
            <w:tcW w:w="1242" w:type="dxa"/>
            <w:vMerge/>
            <w:tcBorders>
              <w:right w:val="single" w:sz="4" w:space="0" w:color="C0504D" w:themeColor="accent2"/>
            </w:tcBorders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pStyle w:val="1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"Юный турист"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11:25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48394D" w:rsidTr="00DB1ACD">
        <w:trPr>
          <w:cnfStyle w:val="000000010000"/>
          <w:cantSplit/>
          <w:trHeight w:val="255"/>
        </w:trPr>
        <w:tc>
          <w:tcPr>
            <w:cnfStyle w:val="001000000000"/>
            <w:tcW w:w="1242" w:type="dxa"/>
            <w:vMerge/>
            <w:tcBorders>
              <w:right w:val="single" w:sz="4" w:space="0" w:color="C0504D" w:themeColor="accent2"/>
            </w:tcBorders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13:05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100000"/>
          <w:trHeight w:val="735"/>
        </w:trPr>
        <w:tc>
          <w:tcPr>
            <w:cnfStyle w:val="001000000000"/>
            <w:tcW w:w="1242" w:type="dxa"/>
            <w:vMerge w:val="restart"/>
            <w:textDirection w:val="btLr"/>
            <w:hideMark/>
          </w:tcPr>
          <w:p w:rsidR="0048394D" w:rsidRDefault="0048394D" w:rsidP="00C851C5">
            <w:pPr>
              <w:pStyle w:val="1"/>
              <w:ind w:left="200" w:right="113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Среда</w:t>
            </w:r>
          </w:p>
        </w:tc>
        <w:tc>
          <w:tcPr>
            <w:cnfStyle w:val="000010000000"/>
            <w:tcW w:w="5529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"Химия и окружающая среда"</w:t>
            </w:r>
          </w:p>
          <w:p w:rsidR="0048394D" w:rsidRDefault="0048394D" w:rsidP="00C851C5">
            <w:pPr>
              <w:pStyle w:val="1"/>
              <w:rPr>
                <w:rFonts w:ascii="Times New Roman" w:hAnsi="Times New Roman"/>
                <w:b/>
                <w:color w:val="000000" w:themeColor="text1"/>
                <w:sz w:val="32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Абуталимова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В.Б.</w:t>
            </w:r>
          </w:p>
        </w:tc>
        <w:tc>
          <w:tcPr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cnfStyle w:val="000010000000"/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C0504D" w:themeColor="accent2"/>
            </w:tcBorders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13:05</w:t>
            </w:r>
          </w:p>
          <w:p w:rsidR="0048394D" w:rsidRDefault="0048394D" w:rsidP="00C851C5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cnfStyle w:val="000100000000"/>
            <w:tcW w:w="641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pStyle w:val="1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010000"/>
          <w:trHeight w:val="390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"Юный турист"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Б.А.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11:25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48394D" w:rsidTr="00DB1ACD">
        <w:trPr>
          <w:cnfStyle w:val="000000100000"/>
          <w:trHeight w:val="390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16: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48394D" w:rsidTr="00DB1ACD">
        <w:trPr>
          <w:cnfStyle w:val="000000010000"/>
          <w:trHeight w:val="390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"Юный художник"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Ибномаксудов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Ш.С.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4-5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11:30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48394D" w:rsidTr="00DB1ACD">
        <w:trPr>
          <w:cnfStyle w:val="000000100000"/>
          <w:trHeight w:val="300"/>
        </w:trPr>
        <w:tc>
          <w:tcPr>
            <w:cnfStyle w:val="001000000000"/>
            <w:tcW w:w="1242" w:type="dxa"/>
            <w:vMerge w:val="restart"/>
            <w:textDirection w:val="btLr"/>
            <w:hideMark/>
          </w:tcPr>
          <w:p w:rsidR="0048394D" w:rsidRDefault="0048394D" w:rsidP="00C851C5">
            <w:pPr>
              <w:pStyle w:val="1"/>
              <w:ind w:left="113" w:right="113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Четверг</w:t>
            </w:r>
          </w:p>
        </w:tc>
        <w:tc>
          <w:tcPr>
            <w:cnfStyle w:val="000010000000"/>
            <w:tcW w:w="5529" w:type="dxa"/>
            <w:vMerge w:val="restart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"Химия и окружающая среда"</w:t>
            </w:r>
          </w:p>
          <w:p w:rsidR="0048394D" w:rsidRDefault="0048394D" w:rsidP="00C851C5">
            <w:pPr>
              <w:pStyle w:val="1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Абуталимова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В.Б.</w:t>
            </w:r>
          </w:p>
        </w:tc>
        <w:tc>
          <w:tcPr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pStyle w:val="1"/>
              <w:cnfStyle w:val="000000100000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cnfStyle w:val="000010000000"/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pStyle w:val="1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13:05</w:t>
            </w:r>
          </w:p>
        </w:tc>
        <w:tc>
          <w:tcPr>
            <w:cnfStyle w:val="000100000000"/>
            <w:tcW w:w="641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pStyle w:val="1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010000"/>
          <w:trHeight w:val="330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vMerge/>
            <w:tcBorders>
              <w:bottom w:val="single" w:sz="4" w:space="0" w:color="C0504D" w:themeColor="accent2"/>
            </w:tcBorders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  <w:t>10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14:35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2</w:t>
            </w:r>
          </w:p>
        </w:tc>
      </w:tr>
      <w:tr w:rsidR="0048394D" w:rsidTr="00DB1ACD">
        <w:trPr>
          <w:cnfStyle w:val="000000100000"/>
          <w:trHeight w:val="345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"Юный турист"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Б.А.</w:t>
            </w:r>
          </w:p>
        </w:tc>
        <w:tc>
          <w:tcPr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cnfStyle w:val="000010000000"/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13:05</w:t>
            </w:r>
          </w:p>
        </w:tc>
        <w:tc>
          <w:tcPr>
            <w:cnfStyle w:val="000100000000"/>
            <w:tcW w:w="641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010000"/>
          <w:trHeight w:val="330"/>
        </w:trPr>
        <w:tc>
          <w:tcPr>
            <w:cnfStyle w:val="001000000000"/>
            <w:tcW w:w="1242" w:type="dxa"/>
            <w:vMerge w:val="restart"/>
            <w:shd w:val="clear" w:color="auto" w:fill="F2DBDB" w:themeFill="accent2" w:themeFillTint="33"/>
            <w:textDirection w:val="btLr"/>
            <w:hideMark/>
          </w:tcPr>
          <w:p w:rsidR="0048394D" w:rsidRDefault="0048394D" w:rsidP="00C851C5">
            <w:pPr>
              <w:pStyle w:val="1"/>
              <w:ind w:left="110" w:right="113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Пятница</w:t>
            </w:r>
          </w:p>
        </w:tc>
        <w:tc>
          <w:tcPr>
            <w:cnfStyle w:val="000010000000"/>
            <w:tcW w:w="5529" w:type="dxa"/>
            <w:hideMark/>
          </w:tcPr>
          <w:p w:rsidR="0048394D" w:rsidRDefault="0048394D" w:rsidP="00C851C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"Химия и окружающая среда"</w:t>
            </w:r>
          </w:p>
          <w:p w:rsidR="0048394D" w:rsidRDefault="0048394D" w:rsidP="00C851C5">
            <w:pPr>
              <w:pStyle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Абуталимова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В.Б.</w:t>
            </w:r>
          </w:p>
        </w:tc>
        <w:tc>
          <w:tcPr>
            <w:tcW w:w="992" w:type="dxa"/>
            <w:hideMark/>
          </w:tcPr>
          <w:p w:rsidR="0048394D" w:rsidRDefault="0048394D" w:rsidP="00C851C5">
            <w:pPr>
              <w:pStyle w:val="1"/>
              <w:cnfStyle w:val="000000010000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cnfStyle w:val="000010000000"/>
            <w:tcW w:w="992" w:type="dxa"/>
            <w:hideMark/>
          </w:tcPr>
          <w:p w:rsidR="0048394D" w:rsidRDefault="0048394D" w:rsidP="00C851C5">
            <w:pPr>
              <w:pStyle w:val="1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12:15</w:t>
            </w:r>
          </w:p>
        </w:tc>
        <w:tc>
          <w:tcPr>
            <w:cnfStyle w:val="000100000000"/>
            <w:tcW w:w="641" w:type="dxa"/>
            <w:hideMark/>
          </w:tcPr>
          <w:p w:rsidR="0048394D" w:rsidRDefault="0048394D" w:rsidP="00C851C5">
            <w:pPr>
              <w:pStyle w:val="1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100000"/>
          <w:trHeight w:val="405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"Юный художник"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Ибномаксудов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Ш.С.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4-5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11:30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48394D" w:rsidTr="00DB1ACD">
        <w:trPr>
          <w:cnfStyle w:val="000000010000"/>
          <w:trHeight w:val="315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vMerge w:val="restart"/>
            <w:hideMark/>
          </w:tcPr>
          <w:p w:rsidR="0048394D" w:rsidRDefault="0048394D" w:rsidP="00C851C5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"Юный турист"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Б.А.</w:t>
            </w:r>
          </w:p>
        </w:tc>
        <w:tc>
          <w:tcPr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cnfStyle w:val="000010000000"/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Calibri" w:eastAsia="Times New Roman" w:hAnsi="Calibri" w:cs="Times New Roman"/>
                <w:b/>
                <w:lang w:eastAsia="en-US"/>
              </w:rPr>
            </w:pPr>
            <w:r>
              <w:rPr>
                <w:b/>
                <w:sz w:val="28"/>
                <w:lang w:eastAsia="en-US"/>
              </w:rPr>
              <w:t>11:50</w:t>
            </w:r>
          </w:p>
        </w:tc>
        <w:tc>
          <w:tcPr>
            <w:cnfStyle w:val="000100000000"/>
            <w:tcW w:w="641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48394D" w:rsidTr="00DB1ACD">
        <w:trPr>
          <w:cnfStyle w:val="000000100000"/>
          <w:trHeight w:val="390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Calibri" w:eastAsia="Times New Roman" w:hAnsi="Calibri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12:15</w:t>
            </w:r>
          </w:p>
        </w:tc>
        <w:tc>
          <w:tcPr>
            <w:cnfStyle w:val="000100000000"/>
            <w:tcW w:w="641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010000"/>
          <w:trHeight w:val="720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hideMark/>
          </w:tcPr>
          <w:p w:rsidR="0048394D" w:rsidRDefault="0048394D" w:rsidP="00C851C5">
            <w:pPr>
              <w:pStyle w:val="1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«Робототехника»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З.Д.</w:t>
            </w:r>
          </w:p>
        </w:tc>
        <w:tc>
          <w:tcPr>
            <w:tcW w:w="992" w:type="dxa"/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3-4</w:t>
            </w:r>
          </w:p>
        </w:tc>
        <w:tc>
          <w:tcPr>
            <w:cnfStyle w:val="000010000000"/>
            <w:tcW w:w="992" w:type="dxa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31</w:t>
            </w:r>
          </w:p>
        </w:tc>
        <w:tc>
          <w:tcPr>
            <w:tcW w:w="1134" w:type="dxa"/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11:25</w:t>
            </w:r>
          </w:p>
        </w:tc>
        <w:tc>
          <w:tcPr>
            <w:cnfStyle w:val="000100000000"/>
            <w:tcW w:w="641" w:type="dxa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100000"/>
          <w:trHeight w:val="705"/>
        </w:trPr>
        <w:tc>
          <w:tcPr>
            <w:cnfStyle w:val="001000000000"/>
            <w:tcW w:w="1242" w:type="dxa"/>
            <w:vMerge w:val="restart"/>
            <w:textDirection w:val="btLr"/>
            <w:hideMark/>
          </w:tcPr>
          <w:p w:rsidR="0048394D" w:rsidRDefault="0048394D" w:rsidP="00C851C5">
            <w:pPr>
              <w:pStyle w:val="1"/>
              <w:ind w:left="113" w:right="113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Суббота</w:t>
            </w:r>
          </w:p>
        </w:tc>
        <w:tc>
          <w:tcPr>
            <w:cnfStyle w:val="000010000000"/>
            <w:tcW w:w="5529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pStyle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"Баскетбол"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Гаджиев Х.М.</w:t>
            </w:r>
          </w:p>
        </w:tc>
        <w:tc>
          <w:tcPr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6-9</w:t>
            </w:r>
          </w:p>
        </w:tc>
        <w:tc>
          <w:tcPr>
            <w:cnfStyle w:val="000010000000"/>
            <w:tcW w:w="992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С/зал</w:t>
            </w:r>
          </w:p>
        </w:tc>
        <w:tc>
          <w:tcPr>
            <w:tcW w:w="1134" w:type="dxa"/>
            <w:tcBorders>
              <w:bottom w:val="single" w:sz="4" w:space="0" w:color="C0504D" w:themeColor="accent2"/>
            </w:tcBorders>
          </w:tcPr>
          <w:p w:rsidR="0048394D" w:rsidRDefault="0048394D" w:rsidP="00C851C5">
            <w:pPr>
              <w:cnfStyle w:val="000000100000"/>
              <w:rPr>
                <w:rFonts w:ascii="Times New Roman" w:eastAsia="Times New Roman" w:hAnsi="Times New Roman"/>
                <w:b/>
                <w:color w:val="000000" w:themeColor="text1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13:05</w:t>
            </w:r>
          </w:p>
          <w:p w:rsidR="0048394D" w:rsidRDefault="0048394D" w:rsidP="00C851C5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cnfStyle w:val="000100000000"/>
            <w:tcW w:w="641" w:type="dxa"/>
            <w:tcBorders>
              <w:bottom w:val="single" w:sz="4" w:space="0" w:color="C0504D" w:themeColor="accent2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00000010000"/>
          <w:trHeight w:val="405"/>
        </w:trPr>
        <w:tc>
          <w:tcPr>
            <w:cnfStyle w:val="001000000000"/>
            <w:tcW w:w="1242" w:type="dxa"/>
            <w:vMerge/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"Юный турист"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Давлетмурзаева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cnfStyle w:val="000000010000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cnfStyle w:val="000010000000"/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394D" w:rsidRDefault="0048394D" w:rsidP="00C851C5">
            <w:pPr>
              <w:cnfStyle w:val="00000001000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13:05</w:t>
            </w:r>
          </w:p>
          <w:p w:rsidR="0048394D" w:rsidRDefault="0048394D" w:rsidP="00C851C5">
            <w:pPr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cnfStyle w:val="000100000000"/>
            <w:tcW w:w="6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8394D" w:rsidTr="00DB1ACD">
        <w:trPr>
          <w:cnfStyle w:val="010000000000"/>
          <w:trHeight w:val="870"/>
        </w:trPr>
        <w:tc>
          <w:tcPr>
            <w:cnfStyle w:val="001000000000"/>
            <w:tcW w:w="1242" w:type="dxa"/>
            <w:vMerge/>
            <w:tcBorders>
              <w:top w:val="single" w:sz="8" w:space="0" w:color="C0504D" w:themeColor="accent2"/>
            </w:tcBorders>
            <w:vAlign w:val="center"/>
            <w:hideMark/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cnfStyle w:val="000010000000"/>
            <w:tcW w:w="5529" w:type="dxa"/>
            <w:tcBorders>
              <w:top w:val="single" w:sz="4" w:space="0" w:color="auto"/>
            </w:tcBorders>
            <w:hideMark/>
          </w:tcPr>
          <w:p w:rsidR="0048394D" w:rsidRDefault="0048394D" w:rsidP="00C851C5">
            <w:pPr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394D" w:rsidRDefault="0048394D" w:rsidP="00C851C5">
            <w:pPr>
              <w:cnfStyle w:val="01000000000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cnfStyle w:val="000010000000"/>
            <w:tcW w:w="992" w:type="dxa"/>
            <w:tcBorders>
              <w:top w:val="single" w:sz="4" w:space="0" w:color="auto"/>
            </w:tcBorders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394D" w:rsidRDefault="0048394D" w:rsidP="00C851C5">
            <w:pPr>
              <w:cnfStyle w:val="0100000000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cnfStyle w:val="000100000000"/>
            <w:tcW w:w="641" w:type="dxa"/>
            <w:tcBorders>
              <w:top w:val="single" w:sz="4" w:space="0" w:color="auto"/>
            </w:tcBorders>
          </w:tcPr>
          <w:p w:rsidR="0048394D" w:rsidRDefault="0048394D" w:rsidP="00C85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8394D" w:rsidRPr="0048394D" w:rsidRDefault="0048394D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E798E" w:rsidRPr="0048394D" w:rsidRDefault="003E798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Педагоги Центра образования цифрового и гуманитарного профилей «Точка роста прошли дистанционное обучение в Институте развития образования, повысили квалификацию, имеют соответствующие сертификаты.</w:t>
      </w:r>
    </w:p>
    <w:p w:rsidR="003E798E" w:rsidRPr="0048394D" w:rsidRDefault="003E798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Доступ к работе в Центре для всех обучающихся является равным. Поэтому двери открыты для всех классов. Педагогами Центра «Точка роста» обеспечивается создание, апробация и внедрение модели равного доступа к современным общеобразовательным программам цифрового, технического и гуманитарного профилей.</w:t>
      </w:r>
    </w:p>
    <w:p w:rsidR="0099650E" w:rsidRPr="0048394D" w:rsidRDefault="0099650E" w:rsidP="00C851C5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99650E" w:rsidRPr="0048394D" w:rsidRDefault="0099650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b/>
          <w:sz w:val="24"/>
          <w:szCs w:val="24"/>
        </w:rPr>
        <w:t>Кадровый состав Центра образования «Точка роста» на 2021- 2022 учебный год.</w:t>
      </w:r>
    </w:p>
    <w:p w:rsidR="00DB1ACD" w:rsidRDefault="0099650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 xml:space="preserve">Для работы в Центре цифрового и гуманитарного профилей «Точка роста» » подобрана команда специалистов из педагогов </w:t>
      </w:r>
      <w:r w:rsidR="00DB1ACD">
        <w:rPr>
          <w:rFonts w:ascii="Times New Roman" w:hAnsi="Times New Roman" w:cs="Times New Roman"/>
          <w:sz w:val="24"/>
          <w:szCs w:val="24"/>
        </w:rPr>
        <w:t>школы. В Центре функционируют 11</w:t>
      </w:r>
      <w:r w:rsidRPr="0048394D">
        <w:rPr>
          <w:rFonts w:ascii="Times New Roman" w:hAnsi="Times New Roman" w:cs="Times New Roman"/>
          <w:sz w:val="24"/>
          <w:szCs w:val="24"/>
        </w:rPr>
        <w:t xml:space="preserve"> д</w:t>
      </w:r>
      <w:r w:rsidR="00DB1ACD">
        <w:rPr>
          <w:rFonts w:ascii="Times New Roman" w:hAnsi="Times New Roman" w:cs="Times New Roman"/>
          <w:sz w:val="24"/>
          <w:szCs w:val="24"/>
        </w:rPr>
        <w:t xml:space="preserve">етских </w:t>
      </w:r>
      <w:r w:rsidR="00301949">
        <w:rPr>
          <w:rFonts w:ascii="Times New Roman" w:hAnsi="Times New Roman" w:cs="Times New Roman"/>
          <w:sz w:val="24"/>
          <w:szCs w:val="24"/>
        </w:rPr>
        <w:t>объединений и работают  4 педагога</w:t>
      </w:r>
      <w:r w:rsidR="00DB1ACD">
        <w:rPr>
          <w:rFonts w:ascii="Times New Roman" w:hAnsi="Times New Roman" w:cs="Times New Roman"/>
          <w:sz w:val="24"/>
          <w:szCs w:val="24"/>
        </w:rPr>
        <w:t xml:space="preserve"> с высшим образованием и 1 педагог</w:t>
      </w:r>
      <w:r w:rsidRPr="0048394D">
        <w:rPr>
          <w:rFonts w:ascii="Times New Roman" w:hAnsi="Times New Roman" w:cs="Times New Roman"/>
          <w:sz w:val="24"/>
          <w:szCs w:val="24"/>
        </w:rPr>
        <w:t xml:space="preserve"> со средним специальным</w:t>
      </w:r>
      <w:r w:rsidR="00301949">
        <w:rPr>
          <w:rFonts w:ascii="Times New Roman" w:hAnsi="Times New Roman" w:cs="Times New Roman"/>
          <w:sz w:val="24"/>
          <w:szCs w:val="24"/>
        </w:rPr>
        <w:t xml:space="preserve"> образованием</w:t>
      </w:r>
      <w:r w:rsidRPr="0048394D">
        <w:rPr>
          <w:rFonts w:ascii="Times New Roman" w:hAnsi="Times New Roman" w:cs="Times New Roman"/>
          <w:sz w:val="24"/>
          <w:szCs w:val="24"/>
        </w:rPr>
        <w:t>.</w:t>
      </w:r>
    </w:p>
    <w:p w:rsidR="008B6F39" w:rsidRDefault="008B6F39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8313B" w:rsidRDefault="0008313B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8313B" w:rsidRDefault="0008313B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8313B" w:rsidRDefault="0008313B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8313B" w:rsidRDefault="0008313B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8313B" w:rsidRDefault="0008313B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8313B" w:rsidRDefault="0008313B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01949" w:rsidRDefault="0099650E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DB1ACD">
        <w:rPr>
          <w:rFonts w:ascii="Times New Roman" w:hAnsi="Times New Roman" w:cs="Times New Roman"/>
          <w:b/>
          <w:sz w:val="24"/>
          <w:szCs w:val="24"/>
        </w:rPr>
        <w:t>Штатное расписание Центра образования цифрового и гуманитарного профилей «Точка роста» на 2021- 2022 учебный год.</w:t>
      </w:r>
    </w:p>
    <w:p w:rsidR="00911DD1" w:rsidRDefault="00911DD1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518"/>
        <w:gridCol w:w="1418"/>
        <w:gridCol w:w="2409"/>
        <w:gridCol w:w="1861"/>
        <w:gridCol w:w="1861"/>
      </w:tblGrid>
      <w:tr w:rsidR="0008313B" w:rsidTr="00911DD1">
        <w:tc>
          <w:tcPr>
            <w:tcW w:w="25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  <w:r w:rsidR="00911DD1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</w:tc>
        <w:tc>
          <w:tcPr>
            <w:tcW w:w="2409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должность в ОО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 в ОО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Преподаваемый предмет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роста</w:t>
            </w:r>
          </w:p>
        </w:tc>
      </w:tr>
      <w:tr w:rsidR="0008313B" w:rsidTr="00911DD1">
        <w:tc>
          <w:tcPr>
            <w:tcW w:w="25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Марьян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Точки роста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13B" w:rsidTr="00911DD1">
        <w:tc>
          <w:tcPr>
            <w:tcW w:w="25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Гаджибекова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14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409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08313B" w:rsidTr="00911DD1">
        <w:tc>
          <w:tcPr>
            <w:tcW w:w="25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14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409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08313B" w:rsidTr="00911DD1">
        <w:tc>
          <w:tcPr>
            <w:tcW w:w="25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Ибнумаксудов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Салахудинович</w:t>
            </w:r>
            <w:proofErr w:type="spellEnd"/>
          </w:p>
        </w:tc>
        <w:tc>
          <w:tcPr>
            <w:tcW w:w="14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09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технология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08313B" w:rsidTr="00911DD1">
        <w:tc>
          <w:tcPr>
            <w:tcW w:w="25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</w:p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Саидбеговна</w:t>
            </w:r>
            <w:proofErr w:type="spellEnd"/>
          </w:p>
        </w:tc>
        <w:tc>
          <w:tcPr>
            <w:tcW w:w="1418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09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61" w:type="dxa"/>
          </w:tcPr>
          <w:p w:rsidR="0008313B" w:rsidRDefault="0008313B" w:rsidP="00C851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</w:tbl>
    <w:p w:rsidR="00301949" w:rsidRDefault="00301949" w:rsidP="00C851C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93891" w:rsidRDefault="00C97283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 нового, интересного и познавательного  узнали обучающиеся за истекший период работы Центра «Точка  роста». </w:t>
      </w:r>
      <w:r w:rsidR="00504A4E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научились создавать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 </w:t>
      </w:r>
      <w:proofErr w:type="spellStart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медиапродукты</w:t>
      </w:r>
      <w:proofErr w:type="spellEnd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proofErr w:type="spellStart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айти</w:t>
      </w:r>
      <w:proofErr w:type="spellEnd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-т</w:t>
      </w:r>
      <w:proofErr w:type="gramEnd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ехнологиям в виде авторских мультфильмов </w:t>
      </w:r>
      <w:r w:rsidR="00504A4E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на информатике, работали над кейсами и производили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собственный продукт по программе «Промышленный</w:t>
      </w:r>
      <w:r w:rsidR="00BE7FD5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дизайн»  по технологии, изучили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Виар</w:t>
      </w:r>
      <w:proofErr w:type="spellEnd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технологии,  </w:t>
      </w:r>
      <w:r w:rsidR="00BE7FD5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научились  моделировать, создавать</w:t>
      </w:r>
      <w:r w:rsidR="00D11E63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авторские машины по про</w:t>
      </w:r>
      <w:r w:rsidR="00BE7FD5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грамме «Робототехника», работать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программам виртуальной реальности, </w:t>
      </w:r>
      <w:r w:rsidR="00BE7FD5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пользоваться </w:t>
      </w:r>
      <w:proofErr w:type="spellStart"/>
      <w:r w:rsidR="00BE7FD5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квадрокоптерами</w:t>
      </w:r>
      <w:proofErr w:type="spellEnd"/>
      <w:r w:rsidR="00BE7FD5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11E63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видеокамерой и фотоаппаратом, 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состяза</w:t>
      </w:r>
      <w:r w:rsidR="00BE7FD5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лись</w:t>
      </w:r>
      <w:r w:rsidR="00D11E63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игре в шахматы.  П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о ОБЖ в Центре</w:t>
      </w:r>
      <w:r w:rsidR="006D5242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научились оказывать первую </w:t>
      </w:r>
      <w:r w:rsidR="00E143A1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медицинскую </w:t>
      </w:r>
      <w:r w:rsidR="006D5242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помощь </w:t>
      </w:r>
      <w:r w:rsidR="00036468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тренажере – манекене для отработки сердечно – легочной реанимации, </w:t>
      </w:r>
      <w:r w:rsidR="00052AFF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2AFF" w:rsidRPr="004839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тренажёре</w:t>
      </w:r>
      <w:r w:rsidR="00052AFF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52AFF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–м</w:t>
      </w:r>
      <w:proofErr w:type="gramEnd"/>
      <w:r w:rsidR="00052AFF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анекене  </w:t>
      </w:r>
      <w:r w:rsidR="00052AFF" w:rsidRPr="004839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</w:t>
      </w:r>
      <w:r w:rsidR="00052AFF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52AFF" w:rsidRPr="004839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отработки</w:t>
      </w:r>
      <w:r w:rsidR="00052AFF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приемов удаления инородного тела из верхних дыхательных путей, </w:t>
      </w:r>
      <w:r w:rsidR="00141AF1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пользоваться набором имитаторов травм и поражений, табельными средствами для оказания медпомощи пострадавшему. </w:t>
      </w:r>
      <w:r w:rsidR="00244CF0">
        <w:rPr>
          <w:rFonts w:ascii="Times New Roman" w:hAnsi="Times New Roman" w:cs="Times New Roman"/>
          <w:sz w:val="24"/>
          <w:szCs w:val="24"/>
          <w:shd w:val="clear" w:color="auto" w:fill="FFFFFF"/>
        </w:rPr>
        <w:t>В Точке роста проводились различные мероприятия, открытые уроки, конкурсы.</w:t>
      </w:r>
    </w:p>
    <w:p w:rsidR="00020A2D" w:rsidRDefault="00020A2D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значимыми из них стали события:</w:t>
      </w:r>
    </w:p>
    <w:p w:rsidR="00244CF0" w:rsidRPr="002C7DA5" w:rsidRDefault="00244CF0" w:rsidP="00C851C5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C7DA5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 п</w:t>
      </w:r>
      <w:r w:rsidR="00620BC2" w:rsidRPr="002C7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робототехнике </w:t>
      </w:r>
      <w:r w:rsidRPr="002C7DA5">
        <w:rPr>
          <w:rFonts w:ascii="Times New Roman" w:hAnsi="Times New Roman" w:cs="Times New Roman"/>
          <w:sz w:val="24"/>
          <w:szCs w:val="24"/>
          <w:shd w:val="clear" w:color="auto" w:fill="FFFFFF"/>
        </w:rPr>
        <w:t>«Роботизированный новый год» выявил самых лучших конструкторов</w:t>
      </w:r>
      <w:r w:rsidR="00620BC2" w:rsidRPr="002C7DA5">
        <w:rPr>
          <w:rFonts w:ascii="Times New Roman" w:hAnsi="Times New Roman" w:cs="Times New Roman"/>
          <w:sz w:val="24"/>
          <w:szCs w:val="24"/>
          <w:shd w:val="clear" w:color="auto" w:fill="FFFFFF"/>
        </w:rPr>
        <w:t>. Победителями конкурса стали ученики:</w:t>
      </w:r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Убардинов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Исмаил из 9"в" класса, Исмаилов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Джавпар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Абдулханов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Абдулмалик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из  </w:t>
      </w:r>
      <w:proofErr w:type="spellStart"/>
      <w:proofErr w:type="gram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из</w:t>
      </w:r>
      <w:proofErr w:type="spellEnd"/>
      <w:proofErr w:type="gram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5"а" класса, Магомедова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Шарабдин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из 5"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" класса.</w:t>
      </w:r>
    </w:p>
    <w:p w:rsidR="00020A2D" w:rsidRPr="002C7DA5" w:rsidRDefault="00244CF0" w:rsidP="00C851C5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Мусаев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Гаджи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из 7"в" класса,  пройдя отборочный </w:t>
      </w:r>
      <w:proofErr w:type="spellStart"/>
      <w:r w:rsidR="00020A2D"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онлайн</w:t>
      </w:r>
      <w:proofErr w:type="spellEnd"/>
      <w:r w:rsidR="00020A2D"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- </w:t>
      </w:r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тест</w:t>
      </w:r>
      <w:r w:rsidR="00020A2D"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по робототехнике</w:t>
      </w:r>
      <w:r w:rsid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2C7DA5">
        <w:rPr>
          <w:rFonts w:ascii="Times New Roman" w:hAnsi="Times New Roman" w:cs="Times New Roman"/>
          <w:sz w:val="24"/>
          <w:szCs w:val="24"/>
          <w:shd w:val="clear" w:color="auto" w:fill="FFFFFF"/>
        </w:rPr>
        <w:t>от республиканского технопарка «</w:t>
      </w:r>
      <w:proofErr w:type="spellStart"/>
      <w:r w:rsidR="002C7DA5">
        <w:rPr>
          <w:rFonts w:ascii="Times New Roman" w:hAnsi="Times New Roman" w:cs="Times New Roman"/>
          <w:sz w:val="24"/>
          <w:szCs w:val="24"/>
          <w:shd w:val="clear" w:color="auto" w:fill="FFFFFF"/>
        </w:rPr>
        <w:t>Кванториум</w:t>
      </w:r>
      <w:proofErr w:type="spellEnd"/>
      <w:r w:rsidR="002C7DA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в мае 2021 года был приглашен в Махачкалу</w:t>
      </w:r>
      <w:r w:rsid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организаторами конкурса</w:t>
      </w:r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где ему подарили электронный конструктор и зачислили на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онлайн-курсы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Arduino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Пройдя данный курс </w:t>
      </w:r>
      <w:r w:rsidR="00020A2D" w:rsidRPr="002C7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весь учебный год </w:t>
      </w:r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юный </w:t>
      </w:r>
      <w:proofErr w:type="gram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конструктор</w:t>
      </w:r>
      <w:proofErr w:type="gram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проводил для всех подписчиков в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Инстаграм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нашего центра Мастер - классы по сборке различных конструкций на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</w:t>
      </w:r>
      <w:r w:rsidR="00020A2D"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ро</w:t>
      </w:r>
      <w:proofErr w:type="spellEnd"/>
      <w:r w:rsidR="00020A2D"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- конструкторе </w:t>
      </w:r>
      <w:proofErr w:type="spellStart"/>
      <w:r w:rsidR="00020A2D"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Arduino</w:t>
      </w:r>
      <w:proofErr w:type="spellEnd"/>
      <w:r w:rsidR="00020A2D"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UNO.</w:t>
      </w:r>
    </w:p>
    <w:p w:rsidR="00C97283" w:rsidRPr="002C7DA5" w:rsidRDefault="00020A2D" w:rsidP="00C851C5">
      <w:pPr>
        <w:pStyle w:val="a9"/>
        <w:numPr>
          <w:ilvl w:val="0"/>
          <w:numId w:val="12"/>
        </w:num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Обучающиеся нашего центра, ученики  9"а</w:t>
      </w:r>
      <w:proofErr w:type="gram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"к</w:t>
      </w:r>
      <w:proofErr w:type="gram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ласса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Султанбеков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Руслан,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Аскандаров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Амин и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Занкарханов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Курбан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стали  участниками Республиканской олимпиады по дополненной реальности «VRARHACK05». Наставник,  педагог центра "Точка роста"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Ибномаксудов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Шамиль </w:t>
      </w:r>
      <w:proofErr w:type="spellStart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Салахудинович</w:t>
      </w:r>
      <w:proofErr w:type="spellEnd"/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был награжден организаторами конкурса  </w:t>
      </w:r>
      <w:r w:rsidR="00244CF0"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2C7D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Грамотой "За профессиональную подготовку команды".</w:t>
      </w:r>
    </w:p>
    <w:p w:rsidR="002C7DA5" w:rsidRPr="002C7DA5" w:rsidRDefault="002C7DA5" w:rsidP="00C851C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7DA5">
        <w:rPr>
          <w:rFonts w:ascii="Times New Roman" w:hAnsi="Times New Roman" w:cs="Times New Roman"/>
          <w:sz w:val="24"/>
          <w:szCs w:val="24"/>
        </w:rPr>
        <w:t xml:space="preserve">Интересно и </w:t>
      </w:r>
      <w:proofErr w:type="spellStart"/>
      <w:r w:rsidRPr="002C7DA5">
        <w:rPr>
          <w:rFonts w:ascii="Times New Roman" w:hAnsi="Times New Roman" w:cs="Times New Roman"/>
          <w:sz w:val="24"/>
          <w:szCs w:val="24"/>
        </w:rPr>
        <w:t>насышенно</w:t>
      </w:r>
      <w:proofErr w:type="spellEnd"/>
      <w:r w:rsidRPr="002C7DA5">
        <w:rPr>
          <w:rFonts w:ascii="Times New Roman" w:hAnsi="Times New Roman" w:cs="Times New Roman"/>
          <w:sz w:val="24"/>
          <w:szCs w:val="24"/>
        </w:rPr>
        <w:t xml:space="preserve"> были проведены ознакомительные  экскурсии по центру образования «Точка роста» с приглашением учителей и родителей. В ходе экскурсии были решены  задачи:</w:t>
      </w:r>
    </w:p>
    <w:p w:rsidR="002C7DA5" w:rsidRPr="002C7DA5" w:rsidRDefault="002C7DA5" w:rsidP="00C851C5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C7DA5">
        <w:rPr>
          <w:rFonts w:ascii="Times New Roman" w:hAnsi="Times New Roman" w:cs="Times New Roman"/>
          <w:sz w:val="24"/>
          <w:szCs w:val="24"/>
        </w:rPr>
        <w:t xml:space="preserve">1.Показать </w:t>
      </w:r>
      <w:proofErr w:type="spellStart"/>
      <w:r w:rsidRPr="002C7DA5">
        <w:rPr>
          <w:rFonts w:ascii="Times New Roman" w:hAnsi="Times New Roman" w:cs="Times New Roman"/>
          <w:sz w:val="24"/>
          <w:szCs w:val="24"/>
        </w:rPr>
        <w:t>многопрофильность</w:t>
      </w:r>
      <w:proofErr w:type="spellEnd"/>
      <w:r w:rsidRPr="002C7DA5">
        <w:rPr>
          <w:rFonts w:ascii="Times New Roman" w:hAnsi="Times New Roman" w:cs="Times New Roman"/>
          <w:sz w:val="24"/>
          <w:szCs w:val="24"/>
        </w:rPr>
        <w:t xml:space="preserve"> деятельности центра «Точка роста»;</w:t>
      </w:r>
    </w:p>
    <w:p w:rsidR="002C7DA5" w:rsidRPr="002C7DA5" w:rsidRDefault="002C7DA5" w:rsidP="00C851C5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C7DA5">
        <w:rPr>
          <w:rFonts w:ascii="Times New Roman" w:hAnsi="Times New Roman" w:cs="Times New Roman"/>
          <w:sz w:val="24"/>
          <w:szCs w:val="24"/>
        </w:rPr>
        <w:t>2.Расказать о возможностях центра «Точка роста»;</w:t>
      </w:r>
    </w:p>
    <w:p w:rsidR="002C7DA5" w:rsidRPr="002C7DA5" w:rsidRDefault="002C7DA5" w:rsidP="00C851C5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C7DA5">
        <w:rPr>
          <w:rFonts w:ascii="Times New Roman" w:hAnsi="Times New Roman" w:cs="Times New Roman"/>
          <w:sz w:val="24"/>
          <w:szCs w:val="24"/>
        </w:rPr>
        <w:t>3.Воспитать интерес родителей и учащихся к проектной и исследовательской деятельности;</w:t>
      </w:r>
    </w:p>
    <w:p w:rsidR="00862A2B" w:rsidRDefault="002C7DA5" w:rsidP="00C851C5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C7DA5">
        <w:rPr>
          <w:rFonts w:ascii="Times New Roman" w:hAnsi="Times New Roman" w:cs="Times New Roman"/>
          <w:sz w:val="24"/>
          <w:szCs w:val="24"/>
        </w:rPr>
        <w:t xml:space="preserve">4.Помочь </w:t>
      </w:r>
      <w:proofErr w:type="gramStart"/>
      <w:r w:rsidRPr="002C7DA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C7DA5">
        <w:rPr>
          <w:rFonts w:ascii="Times New Roman" w:hAnsi="Times New Roman" w:cs="Times New Roman"/>
          <w:sz w:val="24"/>
          <w:szCs w:val="24"/>
        </w:rPr>
        <w:t xml:space="preserve"> в профессиональном самоопределении.</w:t>
      </w:r>
    </w:p>
    <w:p w:rsidR="00862A2B" w:rsidRPr="002C7DA5" w:rsidRDefault="00862A2B" w:rsidP="00C851C5">
      <w:pPr>
        <w:pStyle w:val="a4"/>
        <w:ind w:left="36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C7DA5">
        <w:rPr>
          <w:rFonts w:ascii="Times New Roman" w:hAnsi="Times New Roman" w:cs="Times New Roman"/>
          <w:sz w:val="24"/>
          <w:szCs w:val="24"/>
        </w:rPr>
        <w:lastRenderedPageBreak/>
        <w:t xml:space="preserve">Педагоги и их воспитанники провели для гостей демонстрацию оборудования и экспонатов,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C7DA5">
        <w:rPr>
          <w:rFonts w:ascii="Times New Roman" w:hAnsi="Times New Roman" w:cs="Times New Roman"/>
          <w:sz w:val="24"/>
          <w:szCs w:val="24"/>
        </w:rPr>
        <w:t xml:space="preserve">астер-классы по  всем профилям, соревнования по сбору </w:t>
      </w:r>
      <w:proofErr w:type="spellStart"/>
      <w:r w:rsidRPr="002C7DA5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2C7DA5">
        <w:rPr>
          <w:rFonts w:ascii="Times New Roman" w:hAnsi="Times New Roman" w:cs="Times New Roman"/>
          <w:sz w:val="24"/>
          <w:szCs w:val="24"/>
        </w:rPr>
        <w:t xml:space="preserve"> – моделей, соревнования по шахматам среди учащихся и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DA5" w:rsidRDefault="002C7DA5" w:rsidP="00C851C5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862A2B" w:rsidRPr="00E917A7" w:rsidRDefault="00862A2B" w:rsidP="00C851C5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4"/>
        </w:rPr>
      </w:pPr>
      <w:proofErr w:type="gram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25 апреля 2022года в  Точке роста прошла научно- практическая конференция "Старт в науку" среди обучающихся 4х классов.  5 лучших  выпускниц начальной школы вместе со своими научными руководителями  занимались исследованием темы, которую они выбрали.</w:t>
      </w:r>
      <w:proofErr w:type="gram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Защита сопровождалась презентациями и демонстрацией собственных исследований учащихся по выбранной теме. Все участники конкурса и их успешно </w:t>
      </w:r>
      <w:proofErr w:type="spell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защили</w:t>
      </w:r>
      <w:proofErr w:type="spell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свои  проекты.</w:t>
      </w:r>
      <w:r w:rsidRPr="00E917A7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Юные исследователи получили бесценный опыт в постановке цели, планировании своей деятельности, осуществлении поиска, обработке, осмыслении информации и представлении результата своей работы.</w:t>
      </w:r>
      <w:r w:rsidRPr="00E917A7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Итоги конкурса:</w:t>
      </w:r>
      <w:r w:rsidRPr="00E917A7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1 мест</w:t>
      </w:r>
      <w:proofErr w:type="gram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о-</w:t>
      </w:r>
      <w:proofErr w:type="gram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</w:t>
      </w:r>
      <w:proofErr w:type="spell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Рамазанова</w:t>
      </w:r>
      <w:proofErr w:type="spell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</w:t>
      </w:r>
      <w:proofErr w:type="spell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Патимат</w:t>
      </w:r>
      <w:proofErr w:type="spell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- 4б</w:t>
      </w:r>
      <w:r w:rsidRPr="00E917A7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1 место-Абдурахманова </w:t>
      </w:r>
      <w:proofErr w:type="spell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Хадижа</w:t>
      </w:r>
      <w:proofErr w:type="spell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- 4д</w:t>
      </w:r>
      <w:r w:rsidRPr="00E917A7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2 место- </w:t>
      </w:r>
      <w:proofErr w:type="spell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Газиеаа</w:t>
      </w:r>
      <w:proofErr w:type="spell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Марьям -4а</w:t>
      </w:r>
      <w:r w:rsidRPr="00E917A7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2 место- </w:t>
      </w:r>
      <w:proofErr w:type="spell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Ризванова</w:t>
      </w:r>
      <w:proofErr w:type="spell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</w:t>
      </w:r>
      <w:proofErr w:type="spell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Сапият</w:t>
      </w:r>
      <w:proofErr w:type="spell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-4г</w:t>
      </w:r>
      <w:r w:rsidRPr="00E917A7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3 место- Алиева </w:t>
      </w:r>
      <w:proofErr w:type="spell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Зенфира</w:t>
      </w:r>
      <w:proofErr w:type="spell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- 4в</w:t>
      </w:r>
      <w:r w:rsidRPr="00E917A7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Научные руководители были награждены Благодарностями за высокий профессионализм и </w:t>
      </w:r>
      <w:proofErr w:type="spellStart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подготовкупобедителей</w:t>
      </w:r>
      <w:proofErr w:type="spellEnd"/>
      <w:r w:rsidRPr="00E917A7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и  призеров конкурса.</w:t>
      </w:r>
    </w:p>
    <w:p w:rsidR="00A42709" w:rsidRPr="0048394D" w:rsidRDefault="00F567F3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 посещают и мальчики и девочки, нет никаких ограничений. Запись</w:t>
      </w:r>
      <w:r w:rsidR="003E798E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посещение занятий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</w:t>
      </w:r>
      <w:r w:rsidR="00052AFF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водится по желанию самих учащихся. Желающих много, но выбор в основном делают педагоги через</w:t>
      </w:r>
      <w:r w:rsidR="00052AFF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проведение кастингов </w:t>
      </w:r>
      <w:r w:rsidR="003E798E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виде тестирования по</w:t>
      </w:r>
      <w:r w:rsidR="00052AFF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данному направлению. При  выборе учитываются такие качества как коммуникабельность, аккуратность в работе </w:t>
      </w:r>
      <w:r w:rsidR="00BD6D9C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оборудованием 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и разборчивость в цифровых технологиях.</w:t>
      </w:r>
    </w:p>
    <w:p w:rsidR="003E798E" w:rsidRPr="0048394D" w:rsidRDefault="003E798E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6935" w:rsidRPr="00E917A7" w:rsidRDefault="00A42709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предметной области «Информатика»</w:t>
      </w:r>
      <w:r w:rsidR="003A596E" w:rsidRPr="0048394D">
        <w:rPr>
          <w:rFonts w:ascii="Times New Roman" w:hAnsi="Times New Roman" w:cs="Times New Roman"/>
          <w:sz w:val="24"/>
          <w:szCs w:val="24"/>
        </w:rPr>
        <w:t xml:space="preserve"> (педагог </w:t>
      </w:r>
      <w:proofErr w:type="spellStart"/>
      <w:r w:rsidR="003A596E" w:rsidRPr="0048394D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3A596E" w:rsidRPr="0048394D">
        <w:rPr>
          <w:rFonts w:ascii="Times New Roman" w:hAnsi="Times New Roman" w:cs="Times New Roman"/>
          <w:sz w:val="24"/>
          <w:szCs w:val="24"/>
        </w:rPr>
        <w:t xml:space="preserve"> М.С.) реализуются программы: 5</w:t>
      </w:r>
      <w:r w:rsidR="003A596E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96E" w:rsidRPr="00E917A7">
        <w:rPr>
          <w:rFonts w:ascii="Times New Roman" w:hAnsi="Times New Roman" w:cs="Times New Roman"/>
          <w:sz w:val="24"/>
          <w:szCs w:val="24"/>
        </w:rPr>
        <w:t>Класс</w:t>
      </w:r>
      <w:r w:rsidR="003A596E" w:rsidRPr="00E91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3A596E" w:rsidRPr="00E917A7">
        <w:rPr>
          <w:rFonts w:ascii="Times New Roman" w:hAnsi="Times New Roman" w:cs="Times New Roman"/>
          <w:sz w:val="24"/>
          <w:szCs w:val="24"/>
        </w:rPr>
        <w:t xml:space="preserve"> «</w:t>
      </w:r>
      <w:r w:rsidR="003A596E" w:rsidRPr="00E917A7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="003A596E" w:rsidRPr="00E917A7">
        <w:rPr>
          <w:rFonts w:ascii="Times New Roman" w:hAnsi="Times New Roman" w:cs="Times New Roman"/>
          <w:sz w:val="24"/>
          <w:szCs w:val="24"/>
        </w:rPr>
        <w:t xml:space="preserve"> + Текстовые документы»</w:t>
      </w:r>
      <w:r w:rsidR="003A596E" w:rsidRPr="00E91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6 </w:t>
      </w:r>
      <w:r w:rsidR="003A596E" w:rsidRPr="00E917A7">
        <w:rPr>
          <w:rFonts w:ascii="Times New Roman" w:hAnsi="Times New Roman" w:cs="Times New Roman"/>
          <w:sz w:val="24"/>
          <w:szCs w:val="24"/>
        </w:rPr>
        <w:t>Класс- «Графика + 3</w:t>
      </w:r>
      <w:r w:rsidR="003A596E" w:rsidRPr="00E917A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A596E" w:rsidRPr="00E917A7">
        <w:rPr>
          <w:rFonts w:ascii="Times New Roman" w:hAnsi="Times New Roman" w:cs="Times New Roman"/>
          <w:sz w:val="24"/>
          <w:szCs w:val="24"/>
        </w:rPr>
        <w:t xml:space="preserve"> + Презентации», 7 Класс - «Графический язык программирования </w:t>
      </w:r>
      <w:proofErr w:type="spellStart"/>
      <w:r w:rsidR="003A596E" w:rsidRPr="00E917A7">
        <w:rPr>
          <w:rFonts w:ascii="Times New Roman" w:hAnsi="Times New Roman" w:cs="Times New Roman"/>
          <w:sz w:val="24"/>
          <w:szCs w:val="24"/>
          <w:lang w:val="en-US"/>
        </w:rPr>
        <w:t>Blockly</w:t>
      </w:r>
      <w:proofErr w:type="spellEnd"/>
      <w:r w:rsidR="003A596E" w:rsidRPr="00E917A7">
        <w:rPr>
          <w:rFonts w:ascii="Times New Roman" w:hAnsi="Times New Roman" w:cs="Times New Roman"/>
          <w:sz w:val="24"/>
          <w:szCs w:val="24"/>
        </w:rPr>
        <w:t>».</w:t>
      </w:r>
    </w:p>
    <w:p w:rsidR="00EB6935" w:rsidRPr="00E917A7" w:rsidRDefault="00EB6935" w:rsidP="00C851C5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17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уроках информатики максимально используются виртуальный шлем, 3D- принтер, ноутбуки, ноутбук для учителя. В рамках предметной области «Информатика» школьники приобретают навыки XXI века в IT-обучении основам работы с облачными сервисами хранения и редактирования файлов в информационных системах, размещенных в сети интернет, в визуальных средах программирования. При освоении темы 3D-моделирования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обучающимся, которые планируют учиться по специальностям технической направленности. Все программы реализованы в полном объеме.</w:t>
      </w:r>
    </w:p>
    <w:p w:rsidR="00A42709" w:rsidRPr="0048394D" w:rsidRDefault="003A596E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уроках по </w:t>
      </w:r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proofErr w:type="spellStart"/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cratch</w:t>
      </w:r>
      <w:proofErr w:type="spellEnd"/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легко осваивают  задание написать код для небольших и легких мультиков с веселым сюжетом. Программирование компьютерной игры на </w:t>
      </w:r>
      <w:proofErr w:type="spellStart"/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scratch</w:t>
      </w:r>
      <w:proofErr w:type="spellEnd"/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растягивается на 2 — 4 занятия, а детям нужна моментальная отдача. Поэтому школьники программируют </w:t>
      </w:r>
      <w:proofErr w:type="spellStart"/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scratch</w:t>
      </w:r>
      <w:proofErr w:type="spellEnd"/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мультики. Смех и веселые эмоции улучшают настроение ребят. А хороший настрой положительно </w:t>
      </w:r>
      <w:proofErr w:type="gramStart"/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сказывается на программирование</w:t>
      </w:r>
      <w:proofErr w:type="gramEnd"/>
      <w:r w:rsidR="00A42709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время основной части занятия.</w:t>
      </w:r>
    </w:p>
    <w:p w:rsidR="00A42709" w:rsidRPr="0048394D" w:rsidRDefault="00A42709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t>В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основе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процесса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лежит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вытягивающая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модель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образования,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заключающаяся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самостоятельном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получении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знаний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навыков</w:t>
      </w:r>
      <w:r w:rsidR="003A596E" w:rsidRPr="0048394D">
        <w:rPr>
          <w:rFonts w:ascii="Times New Roman" w:hAnsi="Times New Roman" w:cs="Times New Roman"/>
          <w:sz w:val="24"/>
          <w:szCs w:val="24"/>
        </w:rPr>
        <w:t>,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необходимых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для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выполнения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конкретной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задачи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или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решения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конкретной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проблематики.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Наставник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данном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случае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выступает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не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преподавателем,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а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большей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степени</w:t>
      </w:r>
      <w:r w:rsidRPr="0048394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направляет,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наталкивает детей на поиск правильного решения и контролирует ход процесса. Основой образовательного процесса является практическая деятельность</w:t>
      </w:r>
      <w:r w:rsidR="003A596E" w:rsidRPr="0048394D">
        <w:rPr>
          <w:rFonts w:ascii="Times New Roman" w:hAnsi="Times New Roman" w:cs="Times New Roman"/>
          <w:sz w:val="24"/>
          <w:szCs w:val="24"/>
        </w:rPr>
        <w:t>,</w:t>
      </w:r>
      <w:r w:rsidRPr="0048394D">
        <w:rPr>
          <w:rFonts w:ascii="Times New Roman" w:hAnsi="Times New Roman" w:cs="Times New Roman"/>
          <w:sz w:val="24"/>
          <w:szCs w:val="24"/>
        </w:rPr>
        <w:t xml:space="preserve"> в ходе которой</w:t>
      </w:r>
      <w:r w:rsidRPr="0048394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дети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решают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те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или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иные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конкретные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задачи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находят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выход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из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создавшейся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проблематики.</w:t>
      </w:r>
    </w:p>
    <w:p w:rsidR="003A596E" w:rsidRPr="0048394D" w:rsidRDefault="00A42709" w:rsidP="00C851C5">
      <w:pPr>
        <w:pStyle w:val="a9"/>
        <w:rPr>
          <w:rFonts w:ascii="Times New Roman" w:hAnsi="Times New Roman" w:cs="Times New Roman"/>
          <w:sz w:val="24"/>
          <w:szCs w:val="24"/>
        </w:rPr>
      </w:pPr>
      <w:r w:rsidRPr="0048394D">
        <w:rPr>
          <w:rFonts w:ascii="Times New Roman" w:hAnsi="Times New Roman" w:cs="Times New Roman"/>
          <w:sz w:val="24"/>
          <w:szCs w:val="24"/>
        </w:rPr>
        <w:lastRenderedPageBreak/>
        <w:t>Также в ходе образовательн</w:t>
      </w:r>
      <w:r w:rsidR="003A596E" w:rsidRPr="0048394D">
        <w:rPr>
          <w:rFonts w:ascii="Times New Roman" w:hAnsi="Times New Roman" w:cs="Times New Roman"/>
          <w:sz w:val="24"/>
          <w:szCs w:val="24"/>
        </w:rPr>
        <w:t>ого процесса наставник производи</w:t>
      </w:r>
      <w:r w:rsidRPr="0048394D">
        <w:rPr>
          <w:rFonts w:ascii="Times New Roman" w:hAnsi="Times New Roman" w:cs="Times New Roman"/>
          <w:sz w:val="24"/>
          <w:szCs w:val="24"/>
        </w:rPr>
        <w:t>т диагностику личностного роста детей и так или иначе применяется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индивидуальный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подход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к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развитию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детей,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это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выражается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различных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методах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мотивации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вовлеченности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ребенка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проектную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деятельность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и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в</w:t>
      </w:r>
      <w:r w:rsidRPr="0048394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4839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процесс в</w:t>
      </w:r>
      <w:r w:rsidRPr="004839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94D">
        <w:rPr>
          <w:rFonts w:ascii="Times New Roman" w:hAnsi="Times New Roman" w:cs="Times New Roman"/>
          <w:sz w:val="24"/>
          <w:szCs w:val="24"/>
        </w:rPr>
        <w:t>целом.</w:t>
      </w:r>
    </w:p>
    <w:p w:rsidR="00EB6935" w:rsidRPr="00E917A7" w:rsidRDefault="003A596E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предметной области «Технология»</w:t>
      </w:r>
      <w:r w:rsidRPr="0048394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93891">
        <w:rPr>
          <w:rFonts w:ascii="Times New Roman" w:hAnsi="Times New Roman" w:cs="Times New Roman"/>
          <w:sz w:val="24"/>
          <w:szCs w:val="24"/>
        </w:rPr>
        <w:t>Ибнумаксудов</w:t>
      </w:r>
      <w:proofErr w:type="spellEnd"/>
      <w:r w:rsidR="00193891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="00193891">
        <w:rPr>
          <w:rFonts w:ascii="Times New Roman" w:hAnsi="Times New Roman" w:cs="Times New Roman"/>
          <w:sz w:val="24"/>
          <w:szCs w:val="24"/>
        </w:rPr>
        <w:t>Салахудинович</w:t>
      </w:r>
      <w:proofErr w:type="spellEnd"/>
      <w:r w:rsidRPr="0048394D">
        <w:rPr>
          <w:rFonts w:ascii="Times New Roman" w:hAnsi="Times New Roman" w:cs="Times New Roman"/>
          <w:sz w:val="24"/>
          <w:szCs w:val="24"/>
        </w:rPr>
        <w:t xml:space="preserve">) реализуются </w:t>
      </w:r>
      <w:r w:rsidRPr="00E917A7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E917A7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E917A7">
        <w:rPr>
          <w:rFonts w:ascii="Times New Roman" w:hAnsi="Times New Roman" w:cs="Times New Roman"/>
          <w:sz w:val="24"/>
          <w:szCs w:val="24"/>
        </w:rPr>
        <w:t xml:space="preserve"> </w:t>
      </w:r>
      <w:r w:rsidRPr="00E917A7">
        <w:rPr>
          <w:rFonts w:ascii="Times New Roman" w:hAnsi="Times New Roman" w:cs="Times New Roman"/>
          <w:sz w:val="24"/>
          <w:szCs w:val="24"/>
          <w:lang w:eastAsia="en-US"/>
        </w:rPr>
        <w:t>Класс</w:t>
      </w:r>
      <w:r w:rsidRPr="00E917A7">
        <w:rPr>
          <w:rFonts w:ascii="Times New Roman" w:hAnsi="Times New Roman" w:cs="Times New Roman"/>
          <w:sz w:val="24"/>
          <w:szCs w:val="24"/>
        </w:rPr>
        <w:t xml:space="preserve"> - </w:t>
      </w:r>
      <w:r w:rsidRPr="00E917A7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Pr="00E917A7">
        <w:rPr>
          <w:rFonts w:ascii="Times New Roman" w:hAnsi="Times New Roman" w:cs="Times New Roman"/>
          <w:sz w:val="24"/>
          <w:szCs w:val="24"/>
          <w:lang w:eastAsia="en-US"/>
        </w:rPr>
        <w:t>Промдизайн</w:t>
      </w:r>
      <w:proofErr w:type="spellEnd"/>
      <w:r w:rsidRPr="00E917A7">
        <w:rPr>
          <w:rFonts w:ascii="Times New Roman" w:hAnsi="Times New Roman" w:cs="Times New Roman"/>
          <w:sz w:val="24"/>
          <w:szCs w:val="24"/>
          <w:lang w:eastAsia="en-US"/>
        </w:rPr>
        <w:t xml:space="preserve">  + </w:t>
      </w:r>
      <w:proofErr w:type="spellStart"/>
      <w:r w:rsidRPr="00E917A7">
        <w:rPr>
          <w:rFonts w:ascii="Times New Roman" w:hAnsi="Times New Roman" w:cs="Times New Roman"/>
          <w:sz w:val="24"/>
          <w:szCs w:val="24"/>
          <w:lang w:eastAsia="en-US"/>
        </w:rPr>
        <w:t>Робо</w:t>
      </w:r>
      <w:proofErr w:type="spellEnd"/>
      <w:r w:rsidRPr="00E917A7">
        <w:rPr>
          <w:rFonts w:ascii="Times New Roman" w:hAnsi="Times New Roman" w:cs="Times New Roman"/>
          <w:sz w:val="24"/>
          <w:szCs w:val="24"/>
          <w:lang w:eastAsia="en-US"/>
        </w:rPr>
        <w:t>», 6-7 классы -«</w:t>
      </w:r>
      <w:r w:rsidRPr="00E917A7">
        <w:rPr>
          <w:rFonts w:ascii="Times New Roman" w:hAnsi="Times New Roman" w:cs="Times New Roman"/>
          <w:sz w:val="24"/>
          <w:szCs w:val="24"/>
          <w:lang w:val="en-US" w:eastAsia="en-US"/>
        </w:rPr>
        <w:t>VRAR</w:t>
      </w:r>
      <w:r w:rsidRPr="00E917A7">
        <w:rPr>
          <w:rFonts w:ascii="Times New Roman" w:hAnsi="Times New Roman" w:cs="Times New Roman"/>
          <w:sz w:val="24"/>
          <w:szCs w:val="24"/>
          <w:lang w:eastAsia="en-US"/>
        </w:rPr>
        <w:t xml:space="preserve">», 8 класс - </w:t>
      </w:r>
      <w:r w:rsidRPr="00E917A7">
        <w:rPr>
          <w:rFonts w:ascii="Times New Roman" w:hAnsi="Times New Roman" w:cs="Times New Roman"/>
          <w:sz w:val="24"/>
          <w:szCs w:val="24"/>
          <w:shd w:val="clear" w:color="auto" w:fill="FFFFFF"/>
        </w:rPr>
        <w:t>«АЭРО-ГЕОИНФОРМАТИКА»</w:t>
      </w:r>
      <w:r w:rsidR="004E4144" w:rsidRPr="00E917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B6935" w:rsidRPr="00E917A7" w:rsidRDefault="00EB6935" w:rsidP="00C851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917A7">
        <w:rPr>
          <w:color w:val="000000"/>
          <w:sz w:val="21"/>
          <w:szCs w:val="21"/>
        </w:rPr>
        <w:t xml:space="preserve">На уроках технологи с целью применения </w:t>
      </w:r>
      <w:proofErr w:type="spellStart"/>
      <w:r w:rsidRPr="00E917A7">
        <w:rPr>
          <w:color w:val="000000"/>
          <w:sz w:val="21"/>
          <w:szCs w:val="21"/>
        </w:rPr>
        <w:t>активно-деятельностных</w:t>
      </w:r>
      <w:proofErr w:type="spellEnd"/>
      <w:r w:rsidRPr="00E917A7">
        <w:rPr>
          <w:color w:val="000000"/>
          <w:sz w:val="21"/>
          <w:szCs w:val="21"/>
        </w:rPr>
        <w:t xml:space="preserve"> форм обучения используются 3D принтер, ручной инструмент, промышленное оборудование.</w:t>
      </w:r>
    </w:p>
    <w:p w:rsidR="00347A0B" w:rsidRDefault="00BD6D9C" w:rsidP="00C851C5">
      <w:pPr>
        <w:pStyle w:val="a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педагогов на занятиях с учащимися идёт как бы </w:t>
      </w:r>
      <w:proofErr w:type="spellStart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взаимообучение</w:t>
      </w:r>
      <w:proofErr w:type="spellEnd"/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. Все программы освоить учителю технологии, не владеющим  английский языком немного сложно, если они, например, не русифицированы. Более того,  нужно знать хорошо математику, физику.  Учащиеся могут в этом быстрее разобраться</w:t>
      </w:r>
      <w:r w:rsidR="004E4144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учитель. Здесь задействована форма проведения занятий учитель-ученик-учитель. </w:t>
      </w:r>
      <w:r w:rsidR="00297E7B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центре были проведены много интересных уроков,  их можно увидеть на сайте и </w:t>
      </w:r>
      <w:proofErr w:type="spellStart"/>
      <w:r w:rsidR="00297E7B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инста</w:t>
      </w:r>
      <w:proofErr w:type="spellEnd"/>
      <w:r w:rsidR="00297E7B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Точки роста.</w:t>
      </w:r>
    </w:p>
    <w:p w:rsidR="00EB6935" w:rsidRPr="00E917A7" w:rsidRDefault="00EB6935" w:rsidP="00C851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917A7">
        <w:rPr>
          <w:color w:val="000000"/>
          <w:sz w:val="21"/>
          <w:szCs w:val="21"/>
        </w:rPr>
        <w:t>После уроков обучающиеся посещают занятия цифрового и гуманитарного профиля, а также учатся играть в шахматы.</w:t>
      </w:r>
    </w:p>
    <w:p w:rsidR="00EB6935" w:rsidRPr="00E917A7" w:rsidRDefault="00EB6935" w:rsidP="00C851C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917A7">
        <w:rPr>
          <w:color w:val="000000"/>
          <w:sz w:val="21"/>
          <w:szCs w:val="21"/>
        </w:rPr>
        <w:t xml:space="preserve">У учащихся школы есть возможность приобрести навыки работы в команде, подготовиться к участию в различных конкурсах и соревнованиях. В </w:t>
      </w:r>
      <w:proofErr w:type="spellStart"/>
      <w:r w:rsidRPr="00E917A7">
        <w:rPr>
          <w:color w:val="000000"/>
          <w:sz w:val="21"/>
          <w:szCs w:val="21"/>
        </w:rPr>
        <w:t>коворкингзоне</w:t>
      </w:r>
      <w:proofErr w:type="spellEnd"/>
      <w:r w:rsidRPr="00E917A7">
        <w:rPr>
          <w:color w:val="000000"/>
          <w:sz w:val="21"/>
          <w:szCs w:val="21"/>
        </w:rPr>
        <w:t xml:space="preserve"> школьники работают с ноутбуком, фотоаппаратом, видеокамерой и другими ресурсами Центра, которые служат повышению качества и доступности образования</w:t>
      </w:r>
    </w:p>
    <w:p w:rsidR="00EB6935" w:rsidRPr="00E917A7" w:rsidRDefault="00EB6935" w:rsidP="00C851C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1"/>
          <w:szCs w:val="21"/>
        </w:rPr>
      </w:pPr>
      <w:r w:rsidRPr="00E917A7">
        <w:rPr>
          <w:color w:val="000000"/>
          <w:sz w:val="21"/>
          <w:szCs w:val="21"/>
        </w:rPr>
        <w:t xml:space="preserve">Комплект для обучения шахматам активно применяется на занятиях </w:t>
      </w:r>
      <w:r w:rsidRPr="00E917A7">
        <w:rPr>
          <w:b/>
          <w:color w:val="000000"/>
          <w:sz w:val="21"/>
          <w:szCs w:val="21"/>
        </w:rPr>
        <w:t>Шахматного кружка.</w:t>
      </w:r>
    </w:p>
    <w:p w:rsidR="00EB6935" w:rsidRPr="0048394D" w:rsidRDefault="00EB6935" w:rsidP="00F42EA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31A1" w:rsidRPr="00E917A7" w:rsidRDefault="00AB31A1" w:rsidP="00F42EA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31A1" w:rsidRPr="00E917A7" w:rsidRDefault="00AB31A1" w:rsidP="00F42EA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917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Центре «Точка роста», согласно Плану </w:t>
      </w:r>
      <w:proofErr w:type="spellStart"/>
      <w:proofErr w:type="gramStart"/>
      <w:r w:rsidRPr="00E917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учебно</w:t>
      </w:r>
      <w:proofErr w:type="spellEnd"/>
      <w:r w:rsidRPr="00E917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воспитательной</w:t>
      </w:r>
      <w:proofErr w:type="gramEnd"/>
      <w:r w:rsidRPr="00E917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работы проводились внеклассные мероприятия:</w:t>
      </w:r>
    </w:p>
    <w:tbl>
      <w:tblPr>
        <w:tblpPr w:leftFromText="180" w:rightFromText="180" w:bottomFromText="200" w:vertAnchor="text" w:horzAnchor="margin" w:tblpXSpec="center" w:tblpY="165"/>
        <w:tblW w:w="109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5699"/>
        <w:gridCol w:w="2239"/>
        <w:gridCol w:w="2308"/>
      </w:tblGrid>
      <w:tr w:rsidR="00862A2B" w:rsidRPr="00E75214" w:rsidTr="00F42EAE">
        <w:trPr>
          <w:trHeight w:val="286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75214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 w:rsidRPr="00E75214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/</w:t>
            </w:r>
            <w:proofErr w:type="spellStart"/>
            <w:r w:rsidRPr="00E75214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F42EAE" w:rsidP="00E75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A2B" w:rsidRPr="00E75214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грамотности. (</w:t>
            </w:r>
            <w:proofErr w:type="gramStart"/>
            <w:r w:rsidR="00862A2B" w:rsidRPr="00E75214">
              <w:rPr>
                <w:rFonts w:ascii="Times New Roman" w:hAnsi="Times New Roman" w:cs="Times New Roman"/>
                <w:sz w:val="24"/>
                <w:szCs w:val="24"/>
              </w:rPr>
              <w:t>Объявлен</w:t>
            </w:r>
            <w:proofErr w:type="gramEnd"/>
            <w:r w:rsidR="00862A2B"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ЮНЕСКО в 1966 году.)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Гитинкова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Внеклассное мероприятие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«Журавли Расула Гамзатова»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русского-родного</w:t>
            </w:r>
            <w:proofErr w:type="spellEnd"/>
            <w:proofErr w:type="gram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 </w:t>
            </w: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21 сентября — Международный день мира (Отмечается по решению ООН с 2002 года как день отказа от насилия и прекращения огня.)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Маматханова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Ш.Р.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25 сентября – 115 лет со дня рождения Дмитрия Шостаковича (1906-1975), композитора, педагога и пианиста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862A2B" w:rsidRPr="00E75214" w:rsidTr="00F42EAE">
        <w:trPr>
          <w:trHeight w:val="266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pStyle w:val="a4"/>
              <w:spacing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917A7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917A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(в режиме </w:t>
            </w:r>
            <w:proofErr w:type="spellStart"/>
            <w:r w:rsidRPr="00E917A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видео-конференц</w:t>
            </w:r>
            <w:proofErr w:type="spellEnd"/>
            <w:r w:rsidRPr="00E917A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связи)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информатике</w:t>
            </w:r>
          </w:p>
        </w:tc>
      </w:tr>
      <w:tr w:rsidR="00862A2B" w:rsidRPr="00E75214" w:rsidTr="00F42EAE">
        <w:trPr>
          <w:trHeight w:val="26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917A7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917A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Профилактическая игра «Огонь не прощает ошибок»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по биологии </w:t>
            </w: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862A2B" w:rsidRPr="00E75214" w:rsidTr="00F42EAE">
        <w:trPr>
          <w:trHeight w:val="26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917A7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917A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Урок мужества «80 лет со дня начала блокады Ленинграда»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862A2B" w:rsidRPr="00E75214" w:rsidRDefault="00862A2B" w:rsidP="00F42EAE">
            <w:pPr>
              <w:spacing w:line="26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Гебекханова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62A2B" w:rsidRPr="00E75214" w:rsidTr="00F42EAE">
        <w:trPr>
          <w:trHeight w:val="26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Уроки цифры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Сентябрь-октябрь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862A2B" w:rsidRPr="00E75214" w:rsidTr="00F42EAE">
        <w:trPr>
          <w:trHeight w:val="26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ПроеКТОриЯ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«Шоу профессий»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Сентябрь- декабрь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62A2B" w:rsidRPr="00E75214" w:rsidTr="00F42EAE">
        <w:trPr>
          <w:trHeight w:val="14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F42EAE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</w:t>
            </w: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— Международный день пожилых людей (Отмечается по решению Генеральной Ассамбл</w:t>
            </w:r>
            <w:proofErr w:type="gramStart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еи ОО</w:t>
            </w:r>
            <w:proofErr w:type="gramEnd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Н ежегодно </w:t>
            </w:r>
            <w:proofErr w:type="spellStart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1991 года.)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6а класса </w:t>
            </w: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Шахрудинова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862A2B" w:rsidRPr="00E75214" w:rsidTr="00F42EAE">
        <w:trPr>
          <w:trHeight w:val="40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F42EAE" w:rsidP="00F42EAE">
            <w:pPr>
              <w:spacing w:line="0" w:lineRule="atLeas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Всероссийский открытый урок «Петр </w:t>
            </w: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(К 350 - </w:t>
            </w: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летию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 дня рождения Петра </w:t>
            </w: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862A2B" w:rsidRPr="00E75214" w:rsidRDefault="00862A2B" w:rsidP="00F42EAE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Маматханова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Ш.Р.</w:t>
            </w:r>
          </w:p>
          <w:p w:rsidR="00862A2B" w:rsidRPr="00E75214" w:rsidRDefault="00862A2B" w:rsidP="00F42EAE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F42EAE">
        <w:trPr>
          <w:trHeight w:val="481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F42EAE" w:rsidP="00F42EAE">
            <w:pPr>
              <w:spacing w:line="0" w:lineRule="atLeas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— Всемирный день учителя (Отмечается по решению ЮНЕСКО с 1994 года.)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Клруководитель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класса </w:t>
            </w: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Пахливанова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Д.Б.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F42EAE">
        <w:trPr>
          <w:trHeight w:val="481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F42EAE" w:rsidP="00F42EAE">
            <w:pPr>
              <w:spacing w:line="0" w:lineRule="atLeas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«Всероссийский урок безопасности» о правилах дорожного движения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В четверть 1 раз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862A2B" w:rsidRPr="00E75214" w:rsidTr="00F42EAE">
        <w:trPr>
          <w:trHeight w:val="481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F42EAE" w:rsidP="00F42EAE">
            <w:pPr>
              <w:spacing w:line="0" w:lineRule="atLeas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— День народного единства (Принят Государственной Думой РФ 24 декабря 2004 года.)</w:t>
            </w:r>
          </w:p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Садиков Х.В.</w:t>
            </w:r>
          </w:p>
        </w:tc>
      </w:tr>
      <w:tr w:rsidR="00862A2B" w:rsidRPr="00E75214" w:rsidTr="00F42EAE">
        <w:trPr>
          <w:trHeight w:val="481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F42EAE" w:rsidP="00F42EAE">
            <w:pPr>
              <w:spacing w:line="0" w:lineRule="atLeas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«Образование.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Занятость, Карьера»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 класса </w:t>
            </w: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862A2B" w:rsidRPr="00E75214" w:rsidTr="00F42EAE">
        <w:trPr>
          <w:trHeight w:val="266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E75214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E75214">
        <w:trPr>
          <w:trHeight w:val="60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2A2B" w:rsidRPr="00E75214" w:rsidRDefault="00E75214" w:rsidP="00F42EAE">
            <w:pPr>
              <w:pStyle w:val="a4"/>
              <w:spacing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Акция «Час кода»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862A2B" w:rsidRPr="00E75214" w:rsidTr="00F42EAE">
        <w:trPr>
          <w:trHeight w:val="732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75214"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14">
              <w:rPr>
                <w:rFonts w:ascii="Times New Roman" w:hAnsi="Times New Roman" w:cs="Times New Roman"/>
                <w:b/>
                <w:sz w:val="24"/>
                <w:szCs w:val="24"/>
              </w:rPr>
              <w:t>28 ноября</w:t>
            </w: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— День матери (Указ Президента РФ № 120 от 30.01.1998 года «О Дне матери».</w:t>
            </w:r>
            <w:proofErr w:type="gramEnd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Отмечается в последнее воскресенье ноября.)</w:t>
            </w:r>
            <w:proofErr w:type="gramEnd"/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6б класса</w:t>
            </w:r>
          </w:p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З.М.</w:t>
            </w:r>
          </w:p>
        </w:tc>
      </w:tr>
      <w:tr w:rsidR="00862A2B" w:rsidRPr="00E75214" w:rsidTr="00F42EAE">
        <w:trPr>
          <w:trHeight w:val="732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10 декабря – Международный день прав человека. Дата была выбрана в честь принятия и провозглашения Генеральной Ассамблеей ООН 10 декабря 1948 года Всеобщей декларации прав человека.</w:t>
            </w:r>
          </w:p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Правоведения Гаджиева С.А.</w:t>
            </w:r>
          </w:p>
        </w:tc>
      </w:tr>
      <w:tr w:rsidR="00862A2B" w:rsidRPr="00E75214" w:rsidTr="00F42EAE">
        <w:trPr>
          <w:trHeight w:val="732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10 декабря — 200 лет со дня рождения русского поэта Николая Алексеевича Некрасова (1821–1877)</w:t>
            </w:r>
          </w:p>
          <w:p w:rsidR="00862A2B" w:rsidRPr="00E75214" w:rsidRDefault="00862A2B" w:rsidP="00F42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Зурканаева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862A2B" w:rsidRPr="00E75214" w:rsidTr="00F42EAE">
        <w:trPr>
          <w:trHeight w:val="409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6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</w:p>
          <w:p w:rsidR="00862A2B" w:rsidRPr="00E75214" w:rsidRDefault="00862A2B" w:rsidP="00F42EAE">
            <w:pPr>
              <w:spacing w:line="266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F42EAE">
        <w:trPr>
          <w:trHeight w:val="266"/>
        </w:trPr>
        <w:tc>
          <w:tcPr>
            <w:tcW w:w="719" w:type="dxa"/>
            <w:tcBorders>
              <w:top w:val="nil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239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Открытый урок по технологии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862A2B" w:rsidRPr="00E75214" w:rsidTr="00F42EAE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F42EAE">
        <w:trPr>
          <w:trHeight w:val="795"/>
        </w:trPr>
        <w:tc>
          <w:tcPr>
            <w:tcW w:w="719" w:type="dxa"/>
            <w:tcBorders>
              <w:top w:val="nil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pStyle w:val="a4"/>
              <w:spacing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«Решаем проектные задачи»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862A2B" w:rsidRPr="00E75214" w:rsidTr="00F42EAE">
        <w:trPr>
          <w:trHeight w:val="266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Круглый стол «Результаты работы Центра: опыт, проблемы, перспективы»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центра, педагоги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pStyle w:val="a4"/>
              <w:spacing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F42EAE">
        <w:trPr>
          <w:trHeight w:val="16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Открытое мероприятие «Старт в науку»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862A2B" w:rsidRPr="00E75214" w:rsidRDefault="00862A2B" w:rsidP="00F42EAE">
            <w:pPr>
              <w:spacing w:line="26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</w:p>
          <w:p w:rsidR="00862A2B" w:rsidRPr="00E75214" w:rsidRDefault="00862A2B" w:rsidP="00F42EAE">
            <w:pPr>
              <w:spacing w:line="26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62A2B" w:rsidRPr="00E75214" w:rsidRDefault="00862A2B" w:rsidP="00F42EAE">
            <w:pPr>
              <w:spacing w:line="26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Информатике</w:t>
            </w:r>
          </w:p>
        </w:tc>
      </w:tr>
      <w:tr w:rsidR="00862A2B" w:rsidRPr="00E75214" w:rsidTr="00F42EAE">
        <w:trPr>
          <w:trHeight w:val="63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F42EAE">
        <w:trPr>
          <w:trHeight w:val="8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pStyle w:val="a4"/>
              <w:spacing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по ОБЖ «Школа выживания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 в ЧС»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74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ОБЖ</w:t>
            </w:r>
          </w:p>
          <w:p w:rsidR="00862A2B" w:rsidRPr="00E75214" w:rsidRDefault="00862A2B" w:rsidP="00F42EAE">
            <w:pPr>
              <w:spacing w:line="274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F42EAE">
        <w:trPr>
          <w:trHeight w:val="266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21 февраля - Международный день родного языка. (Отмечается с 2000 года по инициативе ЮНЕСКО с целью сохранения культурных традиций всех народов.)</w:t>
            </w:r>
          </w:p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родного языка. (Отмечается с 2000 года по инициативе ЮНЕСКО с целью сохранения культурных традиций всех народов.)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2A2B" w:rsidRPr="00E75214" w:rsidRDefault="00862A2B" w:rsidP="00F4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 родного языка </w:t>
            </w:r>
            <w:proofErr w:type="spellStart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Рашидханова</w:t>
            </w:r>
            <w:proofErr w:type="spellEnd"/>
            <w:r w:rsidRPr="00E75214"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pStyle w:val="a4"/>
              <w:spacing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27.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Интеллектуальный марафон «Твои возможности»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март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2A2B" w:rsidRPr="00E75214" w:rsidRDefault="00862A2B" w:rsidP="00F4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март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2A2B" w:rsidRPr="00E75214" w:rsidRDefault="00862A2B" w:rsidP="00F4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Выставка технического творчества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март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2A2B" w:rsidRPr="00E75214" w:rsidRDefault="00862A2B" w:rsidP="00F4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по технологии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hAnsi="Times New Roman" w:cs="Times New Roman"/>
                <w:sz w:val="24"/>
                <w:szCs w:val="24"/>
              </w:rPr>
              <w:t>21 марта — Всемирный день поэзии (Отмечается по решению ЮНЕСКО с 1999 г.)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март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2A2B" w:rsidRPr="00E75214" w:rsidRDefault="00862A2B" w:rsidP="00F4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Библиотекаь</w:t>
            </w:r>
            <w:proofErr w:type="spellEnd"/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proofErr w:type="spellStart"/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ПроеКТОриЯ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Шоу профессий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Январь-май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2A2B" w:rsidRPr="00E75214" w:rsidRDefault="00862A2B" w:rsidP="00F42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62A2B" w:rsidRPr="00E75214" w:rsidTr="00F42EAE">
        <w:trPr>
          <w:trHeight w:val="27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Шахматный турнир между жителями поселения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62A2B" w:rsidRPr="00E75214" w:rsidRDefault="00862A2B" w:rsidP="00F42E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62A2B" w:rsidRPr="00E75214" w:rsidRDefault="00862A2B" w:rsidP="00F42EAE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шахматам</w:t>
            </w:r>
          </w:p>
        </w:tc>
      </w:tr>
      <w:tr w:rsidR="00862A2B" w:rsidRPr="00E75214" w:rsidTr="00F42EAE">
        <w:trPr>
          <w:trHeight w:val="1035"/>
        </w:trPr>
        <w:tc>
          <w:tcPr>
            <w:tcW w:w="719" w:type="dxa"/>
            <w:tcBorders>
              <w:top w:val="nil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6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699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Интерактивная экскурсия «Я помню! Я горжусь!»</w:t>
            </w:r>
          </w:p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(в режиме </w:t>
            </w:r>
            <w:proofErr w:type="spellStart"/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видео-конференц</w:t>
            </w:r>
            <w:proofErr w:type="spellEnd"/>
            <w:r w:rsidRPr="00E7521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связи)</w:t>
            </w:r>
          </w:p>
        </w:tc>
        <w:tc>
          <w:tcPr>
            <w:tcW w:w="2239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308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line="265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2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862A2B" w:rsidRPr="00E75214" w:rsidTr="00F42EAE">
        <w:trPr>
          <w:trHeight w:val="75"/>
        </w:trPr>
        <w:tc>
          <w:tcPr>
            <w:tcW w:w="719" w:type="dxa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2B" w:rsidRPr="00E75214" w:rsidTr="00862A2B">
        <w:trPr>
          <w:trHeight w:val="266"/>
        </w:trPr>
        <w:tc>
          <w:tcPr>
            <w:tcW w:w="109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2A2B" w:rsidRPr="00E75214" w:rsidRDefault="00862A2B" w:rsidP="00F42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A2B" w:rsidRPr="0048394D" w:rsidRDefault="00862A2B" w:rsidP="00F42EAE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6320" w:rsidRPr="0048394D" w:rsidRDefault="00576320" w:rsidP="00F42EAE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7A0B" w:rsidRPr="0048394D" w:rsidRDefault="002A61F6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Помимо этого, овладение новыми знаниями и компетенциями, работа в условиях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коворкинг-центра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 использованием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медиа-зоны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позволяет ученикам совершенствовать коммуникативные навыки,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креативность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стратегическое и пространственное мышление на более современном оборудовании, выстраивать продуктивное сотрудничество со сверстниками и взрослыми.</w:t>
      </w:r>
    </w:p>
    <w:p w:rsidR="000656F1" w:rsidRPr="0048394D" w:rsidRDefault="003A2D54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Считаю, что в целом,  программа дополнительного образования  в центре «Точка роста» реализована. Опережения и отставания нет. </w:t>
      </w:r>
      <w:r w:rsidR="00AB31A1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Работу центра «Точка роста»  </w:t>
      </w:r>
      <w:r w:rsidR="008D0620">
        <w:rPr>
          <w:rFonts w:ascii="Times New Roman" w:hAnsi="Times New Roman" w:cs="Times New Roman"/>
          <w:sz w:val="24"/>
          <w:szCs w:val="24"/>
        </w:rPr>
        <w:t>в 2021-2022</w:t>
      </w:r>
      <w:r w:rsidR="00CA1EA1" w:rsidRPr="0048394D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AB31A1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="00597017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31A1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считать</w:t>
      </w:r>
      <w:r w:rsidR="00597017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31A1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удовлетворительной.</w:t>
      </w:r>
      <w:r w:rsidR="00BD6D9C" w:rsidRPr="0048394D">
        <w:rPr>
          <w:rFonts w:ascii="Times New Roman" w:hAnsi="Times New Roman" w:cs="Times New Roman"/>
          <w:sz w:val="24"/>
          <w:szCs w:val="24"/>
        </w:rPr>
        <w:br/>
      </w:r>
    </w:p>
    <w:p w:rsidR="00F81D4B" w:rsidRPr="00E917A7" w:rsidRDefault="005919EC" w:rsidP="00F42EA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917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</w:t>
      </w:r>
      <w:r w:rsidR="00597017" w:rsidRPr="00E917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новый учебный год</w:t>
      </w:r>
      <w:r w:rsidRPr="00E917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5919EC" w:rsidRPr="0048394D" w:rsidRDefault="005919EC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- Разработать программу сетевого взаимодействия</w:t>
      </w:r>
      <w:r w:rsidR="000656F1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образовательных организаций</w:t>
      </w:r>
    </w:p>
    <w:p w:rsidR="000656F1" w:rsidRPr="0048394D" w:rsidRDefault="000656F1" w:rsidP="00C851C5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6084E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инфраструктуры Центра для цифровой грамотности населения, шахматного образования, проектной деятельности, творческой </w:t>
      </w:r>
      <w:r w:rsidR="00CA1EA1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самореализации детей, педагогов</w:t>
      </w:r>
      <w:r w:rsidR="0036084E"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, родительской общественности.</w:t>
      </w:r>
    </w:p>
    <w:p w:rsidR="00F81D4B" w:rsidRPr="0048394D" w:rsidRDefault="00F81D4B" w:rsidP="00F42EAE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1D4B" w:rsidRPr="0048394D" w:rsidRDefault="00F81D4B" w:rsidP="00E917A7">
      <w:pPr>
        <w:pStyle w:val="a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</w:t>
      </w:r>
    </w:p>
    <w:p w:rsidR="00F81D4B" w:rsidRPr="0048394D" w:rsidRDefault="00F81D4B" w:rsidP="00E917A7">
      <w:pPr>
        <w:pStyle w:val="a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394D">
        <w:rPr>
          <w:rFonts w:ascii="Times New Roman" w:hAnsi="Times New Roman" w:cs="Times New Roman"/>
          <w:sz w:val="24"/>
          <w:szCs w:val="24"/>
        </w:rPr>
        <w:t>Центра образования «Точка роста» М.А.Ибрагимова</w:t>
      </w:r>
    </w:p>
    <w:p w:rsidR="00C97283" w:rsidRPr="0048394D" w:rsidRDefault="00C97283" w:rsidP="00E917A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C97283" w:rsidRPr="0048394D" w:rsidRDefault="00F81D4B" w:rsidP="00E917A7">
      <w:pPr>
        <w:pStyle w:val="a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3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7A7">
        <w:rPr>
          <w:rFonts w:ascii="Times New Roman" w:eastAsia="Times New Roman" w:hAnsi="Times New Roman" w:cs="Times New Roman"/>
          <w:sz w:val="24"/>
          <w:szCs w:val="24"/>
        </w:rPr>
        <w:t>Июнь  2022</w:t>
      </w:r>
      <w:r w:rsidRPr="0048394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C51D9" w:rsidRPr="0048394D" w:rsidRDefault="00FC51D9" w:rsidP="00F42EA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sectPr w:rsidR="00FC51D9" w:rsidRPr="0048394D" w:rsidSect="00CA1EA1">
      <w:footerReference w:type="default" r:id="rId7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08" w:rsidRDefault="00530408" w:rsidP="00CA1EA1">
      <w:pPr>
        <w:spacing w:after="0" w:line="240" w:lineRule="auto"/>
      </w:pPr>
      <w:r>
        <w:separator/>
      </w:r>
    </w:p>
  </w:endnote>
  <w:endnote w:type="continuationSeparator" w:id="0">
    <w:p w:rsidR="00530408" w:rsidRDefault="00530408" w:rsidP="00CA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7268"/>
      <w:docPartObj>
        <w:docPartGallery w:val="Номера страниц (внизу страницы)"/>
        <w:docPartUnique/>
      </w:docPartObj>
    </w:sdtPr>
    <w:sdtContent>
      <w:p w:rsidR="008D0620" w:rsidRDefault="008D0620">
        <w:pPr>
          <w:pStyle w:val="ac"/>
          <w:jc w:val="right"/>
        </w:pPr>
        <w:fldSimple w:instr=" PAGE   \* MERGEFORMAT ">
          <w:r w:rsidR="00E917A7">
            <w:rPr>
              <w:noProof/>
            </w:rPr>
            <w:t>1</w:t>
          </w:r>
        </w:fldSimple>
      </w:p>
    </w:sdtContent>
  </w:sdt>
  <w:p w:rsidR="008D0620" w:rsidRDefault="008D062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08" w:rsidRDefault="00530408" w:rsidP="00CA1EA1">
      <w:pPr>
        <w:spacing w:after="0" w:line="240" w:lineRule="auto"/>
      </w:pPr>
      <w:r>
        <w:separator/>
      </w:r>
    </w:p>
  </w:footnote>
  <w:footnote w:type="continuationSeparator" w:id="0">
    <w:p w:rsidR="00530408" w:rsidRDefault="00530408" w:rsidP="00CA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5A5"/>
    <w:multiLevelType w:val="hybridMultilevel"/>
    <w:tmpl w:val="9CDADE8C"/>
    <w:lvl w:ilvl="0" w:tplc="7AA472AC">
      <w:start w:val="1"/>
      <w:numFmt w:val="decimal"/>
      <w:lvlText w:val="%1."/>
      <w:lvlJc w:val="left"/>
      <w:pPr>
        <w:ind w:left="786" w:hanging="360"/>
      </w:pPr>
      <w:rPr>
        <w:rFonts w:ascii="Calibri" w:hAnsi="Calibri" w:cs="Times New Roman" w:hint="default"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49CA"/>
    <w:multiLevelType w:val="hybridMultilevel"/>
    <w:tmpl w:val="0AEC7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2">
    <w:nsid w:val="091E074F"/>
    <w:multiLevelType w:val="hybridMultilevel"/>
    <w:tmpl w:val="2AEE479C"/>
    <w:lvl w:ilvl="0" w:tplc="8B1A050E">
      <w:start w:val="1"/>
      <w:numFmt w:val="decimal"/>
      <w:lvlText w:val="%1."/>
      <w:lvlJc w:val="left"/>
      <w:pPr>
        <w:ind w:left="964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F6697"/>
    <w:multiLevelType w:val="hybridMultilevel"/>
    <w:tmpl w:val="05341380"/>
    <w:lvl w:ilvl="0" w:tplc="EB560084">
      <w:start w:val="1"/>
      <w:numFmt w:val="decimal"/>
      <w:lvlText w:val="%1."/>
      <w:lvlJc w:val="left"/>
      <w:pPr>
        <w:ind w:left="786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D327B"/>
    <w:multiLevelType w:val="hybridMultilevel"/>
    <w:tmpl w:val="4A8652D2"/>
    <w:lvl w:ilvl="0" w:tplc="44D4025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727F2"/>
    <w:multiLevelType w:val="hybridMultilevel"/>
    <w:tmpl w:val="10583B6C"/>
    <w:lvl w:ilvl="0" w:tplc="AA1457A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ED6A09"/>
    <w:multiLevelType w:val="hybridMultilevel"/>
    <w:tmpl w:val="6B48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17B8B"/>
    <w:multiLevelType w:val="hybridMultilevel"/>
    <w:tmpl w:val="AC36FD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340387D"/>
    <w:multiLevelType w:val="hybridMultilevel"/>
    <w:tmpl w:val="8E608314"/>
    <w:lvl w:ilvl="0" w:tplc="7366AA4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AF73AA"/>
    <w:multiLevelType w:val="hybridMultilevel"/>
    <w:tmpl w:val="284688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8649AB"/>
    <w:multiLevelType w:val="hybridMultilevel"/>
    <w:tmpl w:val="CF7699B8"/>
    <w:lvl w:ilvl="0" w:tplc="7D28CEC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0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51D9"/>
    <w:rsid w:val="00011FFF"/>
    <w:rsid w:val="00020A2D"/>
    <w:rsid w:val="000258AB"/>
    <w:rsid w:val="00036468"/>
    <w:rsid w:val="000423BD"/>
    <w:rsid w:val="00052AFF"/>
    <w:rsid w:val="000656F1"/>
    <w:rsid w:val="00067501"/>
    <w:rsid w:val="0008313B"/>
    <w:rsid w:val="000B0776"/>
    <w:rsid w:val="000E355F"/>
    <w:rsid w:val="000F2E5B"/>
    <w:rsid w:val="00110147"/>
    <w:rsid w:val="00132779"/>
    <w:rsid w:val="0013398E"/>
    <w:rsid w:val="00141AF1"/>
    <w:rsid w:val="00193891"/>
    <w:rsid w:val="00195FA5"/>
    <w:rsid w:val="001A1F89"/>
    <w:rsid w:val="001B1242"/>
    <w:rsid w:val="001C4C7D"/>
    <w:rsid w:val="001D1B37"/>
    <w:rsid w:val="00244CF0"/>
    <w:rsid w:val="00297E7B"/>
    <w:rsid w:val="002A61F6"/>
    <w:rsid w:val="002C7DA5"/>
    <w:rsid w:val="002D7BD1"/>
    <w:rsid w:val="00301949"/>
    <w:rsid w:val="00312C5F"/>
    <w:rsid w:val="00347A0B"/>
    <w:rsid w:val="0036084E"/>
    <w:rsid w:val="00365944"/>
    <w:rsid w:val="003764BE"/>
    <w:rsid w:val="00395003"/>
    <w:rsid w:val="003A2D54"/>
    <w:rsid w:val="003A527D"/>
    <w:rsid w:val="003A596E"/>
    <w:rsid w:val="003D7170"/>
    <w:rsid w:val="003E798E"/>
    <w:rsid w:val="003F2BAF"/>
    <w:rsid w:val="0046173E"/>
    <w:rsid w:val="00464D4A"/>
    <w:rsid w:val="0048394D"/>
    <w:rsid w:val="004D735A"/>
    <w:rsid w:val="004E4144"/>
    <w:rsid w:val="004F0AED"/>
    <w:rsid w:val="00504A4E"/>
    <w:rsid w:val="00530408"/>
    <w:rsid w:val="00551512"/>
    <w:rsid w:val="00572532"/>
    <w:rsid w:val="00576320"/>
    <w:rsid w:val="0058163D"/>
    <w:rsid w:val="005919EC"/>
    <w:rsid w:val="00597017"/>
    <w:rsid w:val="005A1057"/>
    <w:rsid w:val="005A40B8"/>
    <w:rsid w:val="005E27FE"/>
    <w:rsid w:val="005F54D7"/>
    <w:rsid w:val="00620AD4"/>
    <w:rsid w:val="00620BC2"/>
    <w:rsid w:val="00653F04"/>
    <w:rsid w:val="006546B2"/>
    <w:rsid w:val="00684F56"/>
    <w:rsid w:val="006D5242"/>
    <w:rsid w:val="006F53C3"/>
    <w:rsid w:val="0071599D"/>
    <w:rsid w:val="00715C70"/>
    <w:rsid w:val="007168D4"/>
    <w:rsid w:val="00725C91"/>
    <w:rsid w:val="00750393"/>
    <w:rsid w:val="007640CF"/>
    <w:rsid w:val="007676A9"/>
    <w:rsid w:val="007A51B0"/>
    <w:rsid w:val="007C4438"/>
    <w:rsid w:val="00841910"/>
    <w:rsid w:val="00862A2B"/>
    <w:rsid w:val="00877063"/>
    <w:rsid w:val="008913EA"/>
    <w:rsid w:val="00896647"/>
    <w:rsid w:val="008A2A01"/>
    <w:rsid w:val="008B4C05"/>
    <w:rsid w:val="008B6F39"/>
    <w:rsid w:val="008C6E14"/>
    <w:rsid w:val="008D0620"/>
    <w:rsid w:val="00905E09"/>
    <w:rsid w:val="00907856"/>
    <w:rsid w:val="00911DD1"/>
    <w:rsid w:val="00965A90"/>
    <w:rsid w:val="00983AB9"/>
    <w:rsid w:val="0099650E"/>
    <w:rsid w:val="009B53C2"/>
    <w:rsid w:val="00A2669F"/>
    <w:rsid w:val="00A42709"/>
    <w:rsid w:val="00AB31A1"/>
    <w:rsid w:val="00B000D9"/>
    <w:rsid w:val="00B3040F"/>
    <w:rsid w:val="00B44048"/>
    <w:rsid w:val="00B50BAF"/>
    <w:rsid w:val="00B7350C"/>
    <w:rsid w:val="00B73745"/>
    <w:rsid w:val="00B90A13"/>
    <w:rsid w:val="00BA32F4"/>
    <w:rsid w:val="00BB1703"/>
    <w:rsid w:val="00BD5FC5"/>
    <w:rsid w:val="00BD6235"/>
    <w:rsid w:val="00BD6D9C"/>
    <w:rsid w:val="00BE045F"/>
    <w:rsid w:val="00BE7FD5"/>
    <w:rsid w:val="00C851C5"/>
    <w:rsid w:val="00C97283"/>
    <w:rsid w:val="00CA1EA1"/>
    <w:rsid w:val="00CD5ABE"/>
    <w:rsid w:val="00CE13F5"/>
    <w:rsid w:val="00CF0274"/>
    <w:rsid w:val="00D11E63"/>
    <w:rsid w:val="00D6615F"/>
    <w:rsid w:val="00D847D2"/>
    <w:rsid w:val="00DB1ACD"/>
    <w:rsid w:val="00DE45E8"/>
    <w:rsid w:val="00DE7ABB"/>
    <w:rsid w:val="00E143A1"/>
    <w:rsid w:val="00E221AA"/>
    <w:rsid w:val="00E50F6A"/>
    <w:rsid w:val="00E60EE8"/>
    <w:rsid w:val="00E75214"/>
    <w:rsid w:val="00E917A7"/>
    <w:rsid w:val="00E92332"/>
    <w:rsid w:val="00EB6935"/>
    <w:rsid w:val="00EE3AB5"/>
    <w:rsid w:val="00EF3715"/>
    <w:rsid w:val="00EF49BA"/>
    <w:rsid w:val="00F01FAD"/>
    <w:rsid w:val="00F03813"/>
    <w:rsid w:val="00F42EAE"/>
    <w:rsid w:val="00F4656F"/>
    <w:rsid w:val="00F567F3"/>
    <w:rsid w:val="00F81D4B"/>
    <w:rsid w:val="00F87CA7"/>
    <w:rsid w:val="00F95032"/>
    <w:rsid w:val="00FB4680"/>
    <w:rsid w:val="00FC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FE"/>
  </w:style>
  <w:style w:type="paragraph" w:styleId="2">
    <w:name w:val="heading 2"/>
    <w:basedOn w:val="a"/>
    <w:link w:val="20"/>
    <w:uiPriority w:val="9"/>
    <w:qFormat/>
    <w:rsid w:val="003D7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7283"/>
    <w:pPr>
      <w:ind w:left="720"/>
      <w:contextualSpacing/>
    </w:pPr>
  </w:style>
  <w:style w:type="paragraph" w:customStyle="1" w:styleId="1">
    <w:name w:val="Без интервала1"/>
    <w:rsid w:val="00E60EE8"/>
    <w:pPr>
      <w:spacing w:after="0" w:line="240" w:lineRule="auto"/>
    </w:pPr>
    <w:rPr>
      <w:rFonts w:ascii="Calibri" w:eastAsia="Times New Roman" w:hAnsi="Calibri" w:cs="Times New Roman"/>
    </w:rPr>
  </w:style>
  <w:style w:type="table" w:styleId="-2">
    <w:name w:val="Light Grid Accent 2"/>
    <w:basedOn w:val="a1"/>
    <w:uiPriority w:val="62"/>
    <w:rsid w:val="00E60E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5">
    <w:name w:val="Body Text"/>
    <w:basedOn w:val="a"/>
    <w:link w:val="a6"/>
    <w:uiPriority w:val="1"/>
    <w:unhideWhenUsed/>
    <w:qFormat/>
    <w:rsid w:val="00A42709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4270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7">
    <w:name w:val="Table Grid"/>
    <w:basedOn w:val="a1"/>
    <w:uiPriority w:val="59"/>
    <w:rsid w:val="00576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D717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ase-0-2-128">
    <w:name w:val="base-0-2-128"/>
    <w:basedOn w:val="a"/>
    <w:rsid w:val="003D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D7170"/>
    <w:rPr>
      <w:color w:val="0000FF"/>
      <w:u w:val="single"/>
    </w:rPr>
  </w:style>
  <w:style w:type="character" w:customStyle="1" w:styleId="letter-contact">
    <w:name w:val="letter-contact"/>
    <w:basedOn w:val="a0"/>
    <w:rsid w:val="003D7170"/>
  </w:style>
  <w:style w:type="paragraph" w:styleId="a9">
    <w:name w:val="No Spacing"/>
    <w:uiPriority w:val="1"/>
    <w:qFormat/>
    <w:rsid w:val="00597017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CA1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A1EA1"/>
  </w:style>
  <w:style w:type="paragraph" w:styleId="ac">
    <w:name w:val="footer"/>
    <w:basedOn w:val="a"/>
    <w:link w:val="ad"/>
    <w:uiPriority w:val="99"/>
    <w:unhideWhenUsed/>
    <w:rsid w:val="00CA1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1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2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5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84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5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639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2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6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0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0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8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13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6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8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1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9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Пользователь</cp:lastModifiedBy>
  <cp:revision>73</cp:revision>
  <cp:lastPrinted>2020-08-31T03:32:00Z</cp:lastPrinted>
  <dcterms:created xsi:type="dcterms:W3CDTF">2020-08-30T12:09:00Z</dcterms:created>
  <dcterms:modified xsi:type="dcterms:W3CDTF">2022-09-14T12:06:00Z</dcterms:modified>
</cp:coreProperties>
</file>