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9A" w:rsidRPr="009E259A" w:rsidRDefault="009E259A" w:rsidP="009E259A">
      <w:pPr>
        <w:spacing w:after="225" w:line="240" w:lineRule="auto"/>
        <w:jc w:val="right"/>
        <w:rPr>
          <w:rFonts w:ascii="Times New Roman" w:eastAsia="Times New Roman" w:hAnsi="Times New Roman"/>
          <w:sz w:val="24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 </w:t>
      </w:r>
      <w:r w:rsidRPr="009E259A">
        <w:rPr>
          <w:rFonts w:ascii="Times New Roman" w:eastAsia="Times New Roman" w:hAnsi="Times New Roman"/>
          <w:sz w:val="24"/>
          <w:szCs w:val="25"/>
          <w:lang w:eastAsia="ru-RU"/>
        </w:rPr>
        <w:t>Приложение 1</w:t>
      </w:r>
    </w:p>
    <w:p w:rsidR="009E259A" w:rsidRDefault="009E259A" w:rsidP="009E259A">
      <w:pPr>
        <w:spacing w:after="0"/>
        <w:jc w:val="right"/>
        <w:rPr>
          <w:rFonts w:ascii="Times New Roman" w:eastAsia="Times New Roman" w:hAnsi="Times New Roman"/>
          <w:iCs/>
          <w:sz w:val="24"/>
          <w:lang w:eastAsia="ru-RU"/>
        </w:rPr>
      </w:pPr>
      <w:r w:rsidRPr="009E259A">
        <w:rPr>
          <w:rFonts w:ascii="Times New Roman" w:eastAsia="Times New Roman" w:hAnsi="Times New Roman"/>
          <w:sz w:val="24"/>
          <w:szCs w:val="25"/>
          <w:lang w:eastAsia="ru-RU"/>
        </w:rPr>
        <w:t>УТВЕРЖДЕНО</w:t>
      </w:r>
      <w:r w:rsidRPr="009E259A">
        <w:rPr>
          <w:rFonts w:ascii="Times New Roman" w:eastAsia="Times New Roman" w:hAnsi="Times New Roman"/>
          <w:sz w:val="24"/>
          <w:szCs w:val="25"/>
          <w:lang w:eastAsia="ru-RU"/>
        </w:rPr>
        <w:br/>
        <w:t>приказом </w:t>
      </w:r>
      <w:r w:rsidRPr="009E259A">
        <w:rPr>
          <w:rFonts w:ascii="Times New Roman" w:eastAsia="Times New Roman" w:hAnsi="Times New Roman"/>
          <w:iCs/>
          <w:sz w:val="24"/>
          <w:lang w:eastAsia="ru-RU"/>
        </w:rPr>
        <w:t>М</w:t>
      </w:r>
      <w:r w:rsidRPr="009E259A">
        <w:rPr>
          <w:rFonts w:ascii="Times New Roman" w:eastAsia="Times New Roman" w:hAnsi="Times New Roman"/>
          <w:iCs/>
          <w:sz w:val="24"/>
          <w:lang w:eastAsia="ru-RU"/>
        </w:rPr>
        <w:t>К</w:t>
      </w:r>
      <w:r w:rsidRPr="009E259A">
        <w:rPr>
          <w:rFonts w:ascii="Times New Roman" w:eastAsia="Times New Roman" w:hAnsi="Times New Roman"/>
          <w:iCs/>
          <w:sz w:val="24"/>
          <w:lang w:eastAsia="ru-RU"/>
        </w:rPr>
        <w:t xml:space="preserve">ОУ </w:t>
      </w:r>
    </w:p>
    <w:p w:rsidR="009E259A" w:rsidRPr="009E259A" w:rsidRDefault="009E259A" w:rsidP="009E259A">
      <w:pPr>
        <w:spacing w:after="0"/>
        <w:jc w:val="right"/>
        <w:rPr>
          <w:rFonts w:ascii="Times New Roman" w:eastAsia="Times New Roman" w:hAnsi="Times New Roman"/>
          <w:sz w:val="24"/>
          <w:szCs w:val="25"/>
          <w:lang w:eastAsia="ru-RU"/>
        </w:rPr>
      </w:pPr>
      <w:r w:rsidRPr="009E259A">
        <w:rPr>
          <w:rFonts w:ascii="Times New Roman" w:eastAsia="Times New Roman" w:hAnsi="Times New Roman"/>
          <w:iCs/>
          <w:sz w:val="24"/>
          <w:lang w:eastAsia="ru-RU"/>
        </w:rPr>
        <w:t>«</w:t>
      </w:r>
      <w:proofErr w:type="spellStart"/>
      <w:r w:rsidRPr="009E259A">
        <w:rPr>
          <w:rFonts w:ascii="Times New Roman" w:eastAsia="Times New Roman" w:hAnsi="Times New Roman"/>
          <w:iCs/>
          <w:sz w:val="24"/>
          <w:lang w:eastAsia="ru-RU"/>
        </w:rPr>
        <w:t>Султанянгиюртовская</w:t>
      </w:r>
      <w:proofErr w:type="spellEnd"/>
      <w:r w:rsidRPr="009E259A">
        <w:rPr>
          <w:rFonts w:ascii="Times New Roman" w:eastAsia="Times New Roman" w:hAnsi="Times New Roman"/>
          <w:iCs/>
          <w:sz w:val="24"/>
          <w:lang w:eastAsia="ru-RU"/>
        </w:rPr>
        <w:t xml:space="preserve"> СОШ №2</w:t>
      </w:r>
      <w:r w:rsidRPr="009E259A">
        <w:rPr>
          <w:rFonts w:ascii="Times New Roman" w:eastAsia="Times New Roman" w:hAnsi="Times New Roman"/>
          <w:iCs/>
          <w:sz w:val="24"/>
          <w:lang w:eastAsia="ru-RU"/>
        </w:rPr>
        <w:t>»</w:t>
      </w:r>
      <w:r w:rsidRPr="009E259A">
        <w:rPr>
          <w:rFonts w:ascii="Times New Roman" w:eastAsia="Times New Roman" w:hAnsi="Times New Roman"/>
          <w:sz w:val="24"/>
          <w:szCs w:val="25"/>
          <w:lang w:eastAsia="ru-RU"/>
        </w:rPr>
        <w:br/>
        <w:t>от </w:t>
      </w:r>
      <w:r w:rsidRPr="009E259A">
        <w:rPr>
          <w:rFonts w:ascii="Times New Roman" w:eastAsia="Times New Roman" w:hAnsi="Times New Roman"/>
          <w:iCs/>
          <w:sz w:val="24"/>
          <w:lang w:eastAsia="ru-RU"/>
        </w:rPr>
        <w:t>10.08.2021</w:t>
      </w:r>
      <w:r w:rsidRPr="009E259A">
        <w:rPr>
          <w:rFonts w:ascii="Times New Roman" w:eastAsia="Times New Roman" w:hAnsi="Times New Roman"/>
          <w:sz w:val="24"/>
          <w:szCs w:val="25"/>
          <w:lang w:eastAsia="ru-RU"/>
        </w:rPr>
        <w:t> №___</w:t>
      </w:r>
    </w:p>
    <w:p w:rsidR="009E259A" w:rsidRPr="009E259A" w:rsidRDefault="009E259A" w:rsidP="009E25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9E259A" w:rsidRPr="009E259A" w:rsidRDefault="009E259A" w:rsidP="009E25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bookmarkStart w:id="0" w:name="_GoBack"/>
      <w:r w:rsidRPr="009E259A">
        <w:rPr>
          <w:rFonts w:ascii="Times New Roman" w:eastAsia="Times New Roman" w:hAnsi="Times New Roman"/>
          <w:b/>
          <w:bCs/>
          <w:sz w:val="28"/>
          <w:lang w:eastAsia="ru-RU"/>
        </w:rPr>
        <w:t>Положение</w:t>
      </w: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br/>
      </w:r>
      <w:r w:rsidRPr="009E259A">
        <w:rPr>
          <w:rFonts w:ascii="Times New Roman" w:eastAsia="Times New Roman" w:hAnsi="Times New Roman"/>
          <w:b/>
          <w:bCs/>
          <w:sz w:val="28"/>
          <w:lang w:eastAsia="ru-RU"/>
        </w:rPr>
        <w:t>о рабочей группе по введению и реализации</w:t>
      </w: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br/>
      </w:r>
      <w:r w:rsidRPr="009E259A">
        <w:rPr>
          <w:rFonts w:ascii="Times New Roman" w:eastAsia="Times New Roman" w:hAnsi="Times New Roman"/>
          <w:b/>
          <w:bCs/>
          <w:sz w:val="28"/>
          <w:lang w:eastAsia="ru-RU"/>
        </w:rPr>
        <w:t xml:space="preserve">ФГОС </w:t>
      </w:r>
      <w:bookmarkEnd w:id="0"/>
      <w:r w:rsidRPr="009E259A">
        <w:rPr>
          <w:rFonts w:ascii="Times New Roman" w:eastAsia="Times New Roman" w:hAnsi="Times New Roman"/>
          <w:b/>
          <w:bCs/>
          <w:sz w:val="28"/>
          <w:lang w:eastAsia="ru-RU"/>
        </w:rPr>
        <w:t>начального и основного общего образования</w:t>
      </w:r>
    </w:p>
    <w:p w:rsidR="009E259A" w:rsidRPr="009E259A" w:rsidRDefault="009E259A" w:rsidP="009E25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9E259A" w:rsidRPr="009E259A" w:rsidRDefault="009E259A" w:rsidP="009E259A">
      <w:pPr>
        <w:spacing w:after="225" w:line="240" w:lineRule="auto"/>
        <w:jc w:val="center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b/>
          <w:bCs/>
          <w:sz w:val="28"/>
          <w:lang w:eastAsia="ru-RU"/>
        </w:rPr>
        <w:t>1. Общие положения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1.1. Настоящее положение определяет цель, основные задачи, функции, а также порядок формирования рабочей группы </w:t>
      </w:r>
      <w:r w:rsidRPr="009E259A">
        <w:rPr>
          <w:rFonts w:ascii="Times New Roman" w:eastAsia="Times New Roman" w:hAnsi="Times New Roman"/>
          <w:i/>
          <w:iCs/>
          <w:sz w:val="28"/>
          <w:lang w:eastAsia="ru-RU"/>
        </w:rPr>
        <w:t>М</w:t>
      </w:r>
      <w:r>
        <w:rPr>
          <w:rFonts w:ascii="Times New Roman" w:eastAsia="Times New Roman" w:hAnsi="Times New Roman"/>
          <w:i/>
          <w:iCs/>
          <w:sz w:val="28"/>
          <w:lang w:eastAsia="ru-RU"/>
        </w:rPr>
        <w:t>К</w:t>
      </w:r>
      <w:r w:rsidRPr="009E259A">
        <w:rPr>
          <w:rFonts w:ascii="Times New Roman" w:eastAsia="Times New Roman" w:hAnsi="Times New Roman"/>
          <w:i/>
          <w:iCs/>
          <w:sz w:val="28"/>
          <w:lang w:eastAsia="ru-RU"/>
        </w:rPr>
        <w:t>ОУ «</w:t>
      </w:r>
      <w:proofErr w:type="spellStart"/>
      <w:r>
        <w:rPr>
          <w:rFonts w:ascii="Times New Roman" w:eastAsia="Times New Roman" w:hAnsi="Times New Roman"/>
          <w:i/>
          <w:iCs/>
          <w:sz w:val="28"/>
          <w:lang w:eastAsia="ru-RU"/>
        </w:rPr>
        <w:t>Султанянгиюртовская</w:t>
      </w:r>
      <w:proofErr w:type="spellEnd"/>
      <w:r>
        <w:rPr>
          <w:rFonts w:ascii="Times New Roman" w:eastAsia="Times New Roman" w:hAnsi="Times New Roman"/>
          <w:i/>
          <w:iCs/>
          <w:sz w:val="28"/>
          <w:lang w:eastAsia="ru-RU"/>
        </w:rPr>
        <w:t xml:space="preserve"> СОШ №2</w:t>
      </w:r>
      <w:r w:rsidRPr="009E259A">
        <w:rPr>
          <w:rFonts w:ascii="Times New Roman" w:eastAsia="Times New Roman" w:hAnsi="Times New Roman"/>
          <w:i/>
          <w:iCs/>
          <w:sz w:val="28"/>
          <w:lang w:eastAsia="ru-RU"/>
        </w:rPr>
        <w:t>»</w:t>
      </w: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 xml:space="preserve"> по введению федеральных государственных образовательных стандартов (далее – ФГОС) начального и основного общего образования, утвержденных приказами </w:t>
      </w:r>
      <w:proofErr w:type="spellStart"/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Минпросвещения</w:t>
      </w:r>
      <w:proofErr w:type="spellEnd"/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 xml:space="preserve"> от 31.05.2021 </w:t>
      </w:r>
      <w:hyperlink r:id="rId5" w:anchor="/document/99/607175842/" w:tgtFrame="_self" w:history="1">
        <w:r w:rsidRPr="009E259A">
          <w:rPr>
            <w:rFonts w:ascii="Times New Roman" w:eastAsia="Times New Roman" w:hAnsi="Times New Roman"/>
            <w:color w:val="01745C"/>
            <w:sz w:val="28"/>
            <w:u w:val="single"/>
            <w:lang w:eastAsia="ru-RU"/>
          </w:rPr>
          <w:t>№ 286</w:t>
        </w:r>
      </w:hyperlink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 и </w:t>
      </w:r>
      <w:hyperlink r:id="rId6" w:anchor="/document/99/607175848/" w:tgtFrame="_self" w:history="1">
        <w:r w:rsidRPr="009E259A">
          <w:rPr>
            <w:rFonts w:ascii="Times New Roman" w:eastAsia="Times New Roman" w:hAnsi="Times New Roman"/>
            <w:color w:val="01745C"/>
            <w:sz w:val="28"/>
            <w:u w:val="single"/>
            <w:lang w:eastAsia="ru-RU"/>
          </w:rPr>
          <w:t>№ 287</w:t>
        </w:r>
      </w:hyperlink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.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1.2. Рабочая группа по введению ФГОС начального и основного общего образования (далее – рабочая группа) создается для рассмотрения вопросов по внедрению ФГОС НОО и ООО в образовательном учреждении: «Организационное обеспечение внедрения ФГОС НОО и ООО», «Нормативно-правовое обеспечение внедрения ФГОС НОО и ООО», «Методическое обеспечение внедрения ФГОС НОО и ООО», «Кадровое обеспечение внедрения ФГОС НОО и ООО», «Информационное обеспечение внедрения ФГОС НОО и ООО», «Материально-техническое обеспечение внедрения ФГОС НОО и ООО», «Финансово-экономическое обеспечение внедрения ФГОС НОО и ООО».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1.3. Рабочая группа является коллегиальным органом, созданным в целях определения тактики введения ФГОС НОО и ООО, а также участия в мероприятиях по внедрению ФГОС НОО и ООО, которые организуют органы местного самоуправления, общественные объединения.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1.4.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1.5. Положение о рабочей группе и ее состав утверждаются </w:t>
      </w:r>
      <w:r w:rsidRPr="009E259A">
        <w:rPr>
          <w:rFonts w:ascii="Times New Roman" w:eastAsia="Times New Roman" w:hAnsi="Times New Roman"/>
          <w:iCs/>
          <w:sz w:val="28"/>
          <w:lang w:eastAsia="ru-RU"/>
        </w:rPr>
        <w:t>приказом директора МКОУ «</w:t>
      </w:r>
      <w:proofErr w:type="spellStart"/>
      <w:r w:rsidRPr="009E259A">
        <w:rPr>
          <w:rFonts w:ascii="Times New Roman" w:eastAsia="Times New Roman" w:hAnsi="Times New Roman"/>
          <w:iCs/>
          <w:sz w:val="28"/>
          <w:lang w:eastAsia="ru-RU"/>
        </w:rPr>
        <w:t>Султанянгиюртовская</w:t>
      </w:r>
      <w:proofErr w:type="spellEnd"/>
      <w:r w:rsidRPr="009E259A">
        <w:rPr>
          <w:rFonts w:ascii="Times New Roman" w:eastAsia="Times New Roman" w:hAnsi="Times New Roman"/>
          <w:iCs/>
          <w:sz w:val="28"/>
          <w:lang w:eastAsia="ru-RU"/>
        </w:rPr>
        <w:t xml:space="preserve"> СОШ №2»</w:t>
      </w: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.</w:t>
      </w:r>
    </w:p>
    <w:p w:rsidR="009E259A" w:rsidRPr="009E259A" w:rsidRDefault="009E259A" w:rsidP="009E259A">
      <w:pPr>
        <w:spacing w:after="225" w:line="240" w:lineRule="auto"/>
        <w:jc w:val="center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b/>
          <w:bCs/>
          <w:sz w:val="28"/>
          <w:lang w:eastAsia="ru-RU"/>
        </w:rPr>
        <w:t>2. Цели и задачи деятельности рабочей группы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2.1. Основная цель создания рабочей группы – обеспечение системного подхода к введению ФГОС на уровнях начального и основного общего образования.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2.2. Основными задачами рабочей группы являются:</w:t>
      </w:r>
    </w:p>
    <w:p w:rsidR="009E259A" w:rsidRPr="009E259A" w:rsidRDefault="009E259A" w:rsidP="009E259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lastRenderedPageBreak/>
        <w:t>внесение изменений в действующие локальные нормативные акты, приведение их в соответствие с ФГОС НОО и ООО;</w:t>
      </w:r>
    </w:p>
    <w:p w:rsidR="009E259A" w:rsidRPr="009E259A" w:rsidRDefault="009E259A" w:rsidP="009E259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9E259A" w:rsidRPr="009E259A" w:rsidRDefault="009E259A" w:rsidP="009E259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мониторинг первоначального состояния, динамики и результатов деятельности школы по направлениям реализации основных образовательных программ образовательной организации (здоровье обучающихся, ресурсное обеспечение, условия и результаты образования);</w:t>
      </w:r>
    </w:p>
    <w:p w:rsidR="009E259A" w:rsidRPr="009E259A" w:rsidRDefault="009E259A" w:rsidP="009E259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обеспечение координации мероприятий, направленных на введение ФГОС НОО и ООО с учетом действующих программ;</w:t>
      </w:r>
    </w:p>
    <w:p w:rsidR="009E259A" w:rsidRPr="009E259A" w:rsidRDefault="009E259A" w:rsidP="009E259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создание системы информирования общественности и всех категорий участников образовательного процесса о ходе внедрения ФГОС НОО и ООО.</w:t>
      </w:r>
    </w:p>
    <w:p w:rsidR="009E259A" w:rsidRPr="009E259A" w:rsidRDefault="009E259A" w:rsidP="009E259A">
      <w:pPr>
        <w:spacing w:after="225" w:line="240" w:lineRule="auto"/>
        <w:jc w:val="center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b/>
          <w:bCs/>
          <w:sz w:val="28"/>
          <w:lang w:eastAsia="ru-RU"/>
        </w:rPr>
        <w:t>3. Функции школьной рабочей группы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3.1. Информационная:</w:t>
      </w:r>
    </w:p>
    <w:p w:rsidR="009E259A" w:rsidRPr="009E259A" w:rsidRDefault="009E259A" w:rsidP="009E259A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формирование банка информации по направлениям введения ФГОС НОО и ООО (нормативно-правовое, кадровое, методическое, материально-техническое, финансово-экономическое);</w:t>
      </w:r>
    </w:p>
    <w:p w:rsidR="009E259A" w:rsidRPr="009E259A" w:rsidRDefault="009E259A" w:rsidP="009E259A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своевременное размещение информации по введению ФГОС НОО и ООО на сайте образовательной организации;</w:t>
      </w:r>
    </w:p>
    <w:p w:rsidR="009E259A" w:rsidRPr="009E259A" w:rsidRDefault="009E259A" w:rsidP="009E259A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разъяснение общественности, участникам образовательного процесса перспектив и эффектов введения ФГОС НОО и ООО;</w:t>
      </w:r>
    </w:p>
    <w:p w:rsidR="009E259A" w:rsidRPr="009E259A" w:rsidRDefault="009E259A" w:rsidP="009E259A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3.2. Координационная:</w:t>
      </w:r>
    </w:p>
    <w:p w:rsidR="009E259A" w:rsidRPr="009E259A" w:rsidRDefault="009E259A" w:rsidP="009E259A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координация деятельности учителей 1–4-х, 5–9-х классов, системы оценки качества образования по основным направлениям деятельности по введению ФГОС НОО и ООО;</w:t>
      </w:r>
    </w:p>
    <w:p w:rsidR="009E259A" w:rsidRPr="009E259A" w:rsidRDefault="009E259A" w:rsidP="009E259A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3.3. Экспертно-аналитическая:</w:t>
      </w:r>
    </w:p>
    <w:p w:rsidR="009E259A" w:rsidRPr="009E259A" w:rsidRDefault="009E259A" w:rsidP="009E259A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мониторинг условий, ресурсного обеспечения и результативности введения ФГОС НОО и ООО на различных этапах;</w:t>
      </w:r>
    </w:p>
    <w:p w:rsidR="009E259A" w:rsidRPr="009E259A" w:rsidRDefault="009E259A" w:rsidP="009E259A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9E259A" w:rsidRDefault="009E259A" w:rsidP="009E259A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рассмотрение проектов нормативных и организационно-правовых актов по вопросам введения ФГОС НОО и ООО.</w:t>
      </w:r>
    </w:p>
    <w:p w:rsidR="009E259A" w:rsidRPr="009E259A" w:rsidRDefault="009E259A" w:rsidP="009E259A">
      <w:pPr>
        <w:spacing w:after="0" w:line="240" w:lineRule="auto"/>
        <w:ind w:left="270"/>
        <w:rPr>
          <w:rFonts w:ascii="Times New Roman" w:eastAsia="Times New Roman" w:hAnsi="Times New Roman"/>
          <w:sz w:val="28"/>
          <w:szCs w:val="25"/>
          <w:lang w:eastAsia="ru-RU"/>
        </w:rPr>
      </w:pPr>
    </w:p>
    <w:p w:rsidR="009E259A" w:rsidRPr="009E259A" w:rsidRDefault="009E259A" w:rsidP="009E259A">
      <w:pPr>
        <w:spacing w:after="225" w:line="240" w:lineRule="auto"/>
        <w:jc w:val="center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b/>
          <w:bCs/>
          <w:sz w:val="28"/>
          <w:lang w:eastAsia="ru-RU"/>
        </w:rPr>
        <w:t>4. Состав рабочей группы школы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lastRenderedPageBreak/>
        <w:t>4.1. В состав рабочей группы входят: </w:t>
      </w:r>
      <w:r w:rsidRPr="009E259A">
        <w:rPr>
          <w:rFonts w:ascii="Times New Roman" w:eastAsia="Times New Roman" w:hAnsi="Times New Roman"/>
          <w:i/>
          <w:iCs/>
          <w:sz w:val="28"/>
          <w:lang w:eastAsia="ru-RU"/>
        </w:rPr>
        <w:t>председатель рабочей группы, секретарь рабочей группы и члены рабочей группы, которые принимают участие в ее работе на общественных началах</w:t>
      </w: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.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4.2. Подготовку и организацию заседаний рабочей группы, а также решение текущих вопросов осуществляет </w:t>
      </w:r>
      <w:r w:rsidRPr="009E259A">
        <w:rPr>
          <w:rFonts w:ascii="Times New Roman" w:eastAsia="Times New Roman" w:hAnsi="Times New Roman"/>
          <w:i/>
          <w:iCs/>
          <w:sz w:val="28"/>
          <w:lang w:eastAsia="ru-RU"/>
        </w:rPr>
        <w:t>председатель рабочей группы</w:t>
      </w: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.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4.3. Председатель, секретарь и члены рабочей группы утверждаются </w:t>
      </w:r>
      <w:r w:rsidRPr="009E259A">
        <w:rPr>
          <w:rFonts w:ascii="Times New Roman" w:eastAsia="Times New Roman" w:hAnsi="Times New Roman"/>
          <w:i/>
          <w:iCs/>
          <w:sz w:val="28"/>
          <w:lang w:eastAsia="ru-RU"/>
        </w:rPr>
        <w:t>приказом директора</w:t>
      </w: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 из числа педагогических работников </w:t>
      </w:r>
      <w:r w:rsidRPr="009E259A">
        <w:rPr>
          <w:rFonts w:ascii="Times New Roman" w:eastAsia="Times New Roman" w:hAnsi="Times New Roman"/>
          <w:i/>
          <w:iCs/>
          <w:sz w:val="28"/>
          <w:lang w:eastAsia="ru-RU"/>
        </w:rPr>
        <w:t>М</w:t>
      </w:r>
      <w:r>
        <w:rPr>
          <w:rFonts w:ascii="Times New Roman" w:eastAsia="Times New Roman" w:hAnsi="Times New Roman"/>
          <w:i/>
          <w:iCs/>
          <w:sz w:val="28"/>
          <w:lang w:eastAsia="ru-RU"/>
        </w:rPr>
        <w:t>К</w:t>
      </w:r>
      <w:r w:rsidRPr="009E259A">
        <w:rPr>
          <w:rFonts w:ascii="Times New Roman" w:eastAsia="Times New Roman" w:hAnsi="Times New Roman"/>
          <w:i/>
          <w:iCs/>
          <w:sz w:val="28"/>
          <w:lang w:eastAsia="ru-RU"/>
        </w:rPr>
        <w:t>ОУ «</w:t>
      </w:r>
      <w:proofErr w:type="spellStart"/>
      <w:r>
        <w:rPr>
          <w:rFonts w:ascii="Times New Roman" w:eastAsia="Times New Roman" w:hAnsi="Times New Roman"/>
          <w:i/>
          <w:iCs/>
          <w:sz w:val="28"/>
          <w:lang w:eastAsia="ru-RU"/>
        </w:rPr>
        <w:t>Султанянгиюртовская</w:t>
      </w:r>
      <w:proofErr w:type="spellEnd"/>
      <w:r>
        <w:rPr>
          <w:rFonts w:ascii="Times New Roman" w:eastAsia="Times New Roman" w:hAnsi="Times New Roman"/>
          <w:i/>
          <w:iCs/>
          <w:sz w:val="28"/>
          <w:lang w:eastAsia="ru-RU"/>
        </w:rPr>
        <w:t xml:space="preserve"> СОШ №2</w:t>
      </w:r>
      <w:r w:rsidRPr="009E259A">
        <w:rPr>
          <w:rFonts w:ascii="Times New Roman" w:eastAsia="Times New Roman" w:hAnsi="Times New Roman"/>
          <w:i/>
          <w:iCs/>
          <w:sz w:val="28"/>
          <w:lang w:eastAsia="ru-RU"/>
        </w:rPr>
        <w:t>»</w:t>
      </w: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.</w:t>
      </w:r>
    </w:p>
    <w:p w:rsidR="009E259A" w:rsidRPr="009E259A" w:rsidRDefault="009E259A" w:rsidP="009E259A">
      <w:pPr>
        <w:spacing w:after="225" w:line="240" w:lineRule="auto"/>
        <w:jc w:val="center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b/>
          <w:bCs/>
          <w:sz w:val="28"/>
          <w:lang w:eastAsia="ru-RU"/>
        </w:rPr>
        <w:t>5. Организация деятельности рабочей группы школы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5.1. Рабочая группа осуществляет свою деятельность в соответствии с </w:t>
      </w:r>
      <w:r w:rsidRPr="009E259A">
        <w:rPr>
          <w:rFonts w:ascii="Times New Roman" w:eastAsia="Times New Roman" w:hAnsi="Times New Roman"/>
          <w:i/>
          <w:iCs/>
          <w:sz w:val="28"/>
          <w:lang w:eastAsia="ru-RU"/>
        </w:rPr>
        <w:t>дорожной картой, утвержденной приказом директора образовательной организации</w:t>
      </w: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.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5.2. Заседания рабочей группы проводятся не реже </w:t>
      </w:r>
      <w:r w:rsidRPr="009E259A">
        <w:rPr>
          <w:rFonts w:ascii="Times New Roman" w:eastAsia="Times New Roman" w:hAnsi="Times New Roman"/>
          <w:i/>
          <w:iCs/>
          <w:sz w:val="28"/>
          <w:lang w:eastAsia="ru-RU"/>
        </w:rPr>
        <w:t>одного раза в месяц</w:t>
      </w: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. В случае необходимости могут проводиться внеочередные заседания.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5.3. Заседание рабочей группы ведет </w:t>
      </w:r>
      <w:r w:rsidRPr="009E259A">
        <w:rPr>
          <w:rFonts w:ascii="Times New Roman" w:eastAsia="Times New Roman" w:hAnsi="Times New Roman"/>
          <w:i/>
          <w:iCs/>
          <w:sz w:val="28"/>
          <w:lang w:eastAsia="ru-RU"/>
        </w:rPr>
        <w:t>председатель рабочей группы</w:t>
      </w: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.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5.4. Заседание рабочей группы считается правомочным, если на нем присутствует </w:t>
      </w:r>
      <w:r w:rsidRPr="009E259A">
        <w:rPr>
          <w:rFonts w:ascii="Times New Roman" w:eastAsia="Times New Roman" w:hAnsi="Times New Roman"/>
          <w:i/>
          <w:iCs/>
          <w:sz w:val="28"/>
          <w:lang w:eastAsia="ru-RU"/>
        </w:rPr>
        <w:t>не менее половины членов</w:t>
      </w: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 состава рабочей группы.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5.5. Заседания рабочей группы оформляются протоколами, которые подписывают </w:t>
      </w:r>
      <w:r w:rsidRPr="009E259A">
        <w:rPr>
          <w:rFonts w:ascii="Times New Roman" w:eastAsia="Times New Roman" w:hAnsi="Times New Roman"/>
          <w:i/>
          <w:iCs/>
          <w:sz w:val="28"/>
          <w:lang w:eastAsia="ru-RU"/>
        </w:rPr>
        <w:t>председатель рабочей группы и секретарь рабочей группы</w:t>
      </w: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.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5.6. 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 </w:t>
      </w:r>
      <w:r w:rsidRPr="009E259A">
        <w:rPr>
          <w:rFonts w:ascii="Times New Roman" w:eastAsia="Times New Roman" w:hAnsi="Times New Roman"/>
          <w:i/>
          <w:iCs/>
          <w:sz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i/>
          <w:iCs/>
          <w:sz w:val="28"/>
          <w:lang w:eastAsia="ru-RU"/>
        </w:rPr>
        <w:t>казен</w:t>
      </w:r>
      <w:r w:rsidRPr="009E259A">
        <w:rPr>
          <w:rFonts w:ascii="Times New Roman" w:eastAsia="Times New Roman" w:hAnsi="Times New Roman"/>
          <w:i/>
          <w:iCs/>
          <w:sz w:val="28"/>
          <w:lang w:eastAsia="ru-RU"/>
        </w:rPr>
        <w:t xml:space="preserve">ного </w:t>
      </w:r>
      <w:r>
        <w:rPr>
          <w:rFonts w:ascii="Times New Roman" w:eastAsia="Times New Roman" w:hAnsi="Times New Roman"/>
          <w:i/>
          <w:iCs/>
          <w:sz w:val="28"/>
          <w:lang w:eastAsia="ru-RU"/>
        </w:rPr>
        <w:t>обще</w:t>
      </w:r>
      <w:r w:rsidRPr="009E259A">
        <w:rPr>
          <w:rFonts w:ascii="Times New Roman" w:eastAsia="Times New Roman" w:hAnsi="Times New Roman"/>
          <w:i/>
          <w:iCs/>
          <w:sz w:val="28"/>
          <w:lang w:eastAsia="ru-RU"/>
        </w:rPr>
        <w:t>образовательного учреждения «</w:t>
      </w:r>
      <w:proofErr w:type="spellStart"/>
      <w:r>
        <w:rPr>
          <w:rFonts w:ascii="Times New Roman" w:eastAsia="Times New Roman" w:hAnsi="Times New Roman"/>
          <w:i/>
          <w:iCs/>
          <w:sz w:val="28"/>
          <w:lang w:eastAsia="ru-RU"/>
        </w:rPr>
        <w:t>Султанянгиюртовская</w:t>
      </w:r>
      <w:proofErr w:type="spellEnd"/>
      <w:r>
        <w:rPr>
          <w:rFonts w:ascii="Times New Roman" w:eastAsia="Times New Roman" w:hAnsi="Times New Roman"/>
          <w:i/>
          <w:iCs/>
          <w:sz w:val="28"/>
          <w:lang w:eastAsia="ru-RU"/>
        </w:rPr>
        <w:t xml:space="preserve"> средняя общеобразовательная школа №2</w:t>
      </w:r>
      <w:r w:rsidRPr="009E259A">
        <w:rPr>
          <w:rFonts w:ascii="Times New Roman" w:eastAsia="Times New Roman" w:hAnsi="Times New Roman"/>
          <w:i/>
          <w:iCs/>
          <w:sz w:val="28"/>
          <w:lang w:eastAsia="ru-RU"/>
        </w:rPr>
        <w:t>»</w:t>
      </w: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.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5.7. Контроль за деятельностью рабочей группы осуществляет </w:t>
      </w:r>
      <w:r w:rsidRPr="009E259A">
        <w:rPr>
          <w:rFonts w:ascii="Times New Roman" w:eastAsia="Times New Roman" w:hAnsi="Times New Roman"/>
          <w:i/>
          <w:iCs/>
          <w:sz w:val="28"/>
          <w:lang w:eastAsia="ru-RU"/>
        </w:rPr>
        <w:t>председатель рабочей группы</w:t>
      </w: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.</w:t>
      </w:r>
    </w:p>
    <w:p w:rsidR="009E259A" w:rsidRPr="009E259A" w:rsidRDefault="009E259A" w:rsidP="009E259A">
      <w:pPr>
        <w:spacing w:after="225" w:line="240" w:lineRule="auto"/>
        <w:jc w:val="center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b/>
          <w:bCs/>
          <w:sz w:val="28"/>
          <w:lang w:eastAsia="ru-RU"/>
        </w:rPr>
        <w:t>6. Права и обязанности членов рабочей группы школы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6.1. Рабочая группа для решения возложенных на нее задач имеет в пределах своей компетенции право:</w:t>
      </w:r>
    </w:p>
    <w:p w:rsidR="009E259A" w:rsidRPr="009E259A" w:rsidRDefault="009E259A" w:rsidP="009E259A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запрашивать и получать в установленном порядке необходимые материалы;</w:t>
      </w:r>
    </w:p>
    <w:p w:rsidR="009E259A" w:rsidRPr="009E259A" w:rsidRDefault="009E259A" w:rsidP="009E259A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направлять своих представителей для участия в совещаниях, конференциях и семинарах по вопросам, связанным с введением ФГОС НОО и ООО,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9E259A" w:rsidRPr="009E259A" w:rsidRDefault="009E259A" w:rsidP="009E259A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9E259A" w:rsidRPr="009E259A" w:rsidRDefault="009E259A" w:rsidP="009E259A">
      <w:pPr>
        <w:spacing w:after="225" w:line="240" w:lineRule="auto"/>
        <w:jc w:val="center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b/>
          <w:bCs/>
          <w:sz w:val="28"/>
          <w:lang w:eastAsia="ru-RU"/>
        </w:rPr>
        <w:lastRenderedPageBreak/>
        <w:t>7. Документы рабочей группы школы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7.1. Обязательными документами рабочей группы являются </w:t>
      </w:r>
      <w:r w:rsidRPr="009E259A">
        <w:rPr>
          <w:rFonts w:ascii="Times New Roman" w:eastAsia="Times New Roman" w:hAnsi="Times New Roman"/>
          <w:i/>
          <w:iCs/>
          <w:sz w:val="28"/>
          <w:lang w:eastAsia="ru-RU"/>
        </w:rPr>
        <w:t>дорожная карта и протоколы заседаний</w:t>
      </w: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.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7.2. Протоколы заседаний рабочей группы ведет секретарь группы, избранный на первом заседании группы.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9E259A" w:rsidRPr="009E259A" w:rsidRDefault="009E259A" w:rsidP="009E259A">
      <w:pPr>
        <w:spacing w:after="225" w:line="240" w:lineRule="auto"/>
        <w:jc w:val="center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b/>
          <w:bCs/>
          <w:sz w:val="28"/>
          <w:lang w:eastAsia="ru-RU"/>
        </w:rPr>
        <w:t>8. Изменения и дополнения в Положение</w:t>
      </w:r>
    </w:p>
    <w:p w:rsidR="009E259A" w:rsidRPr="009E259A" w:rsidRDefault="009E259A" w:rsidP="009E259A">
      <w:pPr>
        <w:spacing w:after="225" w:line="240" w:lineRule="auto"/>
        <w:rPr>
          <w:rFonts w:ascii="Times New Roman" w:eastAsia="Times New Roman" w:hAnsi="Times New Roman"/>
          <w:sz w:val="28"/>
          <w:szCs w:val="25"/>
          <w:lang w:eastAsia="ru-RU"/>
        </w:rPr>
      </w:pPr>
      <w:r w:rsidRPr="009E259A">
        <w:rPr>
          <w:rFonts w:ascii="Times New Roman" w:eastAsia="Times New Roman" w:hAnsi="Times New Roman"/>
          <w:sz w:val="28"/>
          <w:szCs w:val="25"/>
          <w:lang w:eastAsia="ru-RU"/>
        </w:rPr>
        <w:t>8.1. Изменения и 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10223E" w:rsidRPr="009E259A" w:rsidRDefault="0010223E">
      <w:pPr>
        <w:rPr>
          <w:sz w:val="24"/>
        </w:rPr>
      </w:pPr>
    </w:p>
    <w:sectPr w:rsidR="0010223E" w:rsidRPr="009E259A" w:rsidSect="009E259A">
      <w:pgSz w:w="11906" w:h="16838"/>
      <w:pgMar w:top="1135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3288"/>
    <w:multiLevelType w:val="multilevel"/>
    <w:tmpl w:val="7596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B46FF"/>
    <w:multiLevelType w:val="multilevel"/>
    <w:tmpl w:val="DF9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92C57"/>
    <w:multiLevelType w:val="multilevel"/>
    <w:tmpl w:val="82F8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36CB0"/>
    <w:multiLevelType w:val="multilevel"/>
    <w:tmpl w:val="D976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70F49"/>
    <w:multiLevelType w:val="multilevel"/>
    <w:tmpl w:val="425A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1D"/>
    <w:rsid w:val="0010223E"/>
    <w:rsid w:val="006E2A1D"/>
    <w:rsid w:val="009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E060"/>
  <w15:chartTrackingRefBased/>
  <w15:docId w15:val="{7A86D7B3-55BE-4FD2-B062-E6365CF1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2022-03-16T08:18:00Z</cp:lastPrinted>
  <dcterms:created xsi:type="dcterms:W3CDTF">2022-03-16T08:19:00Z</dcterms:created>
  <dcterms:modified xsi:type="dcterms:W3CDTF">2022-03-16T08:19:00Z</dcterms:modified>
</cp:coreProperties>
</file>