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3B5E4F" w:rsidRPr="00797E54" w:rsidTr="009978BE">
        <w:tc>
          <w:tcPr>
            <w:tcW w:w="10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E54" w:rsidRPr="00797E54" w:rsidRDefault="00797E54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margin" w:tblpY="151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3209"/>
              <w:gridCol w:w="7564"/>
            </w:tblGrid>
            <w:tr w:rsidR="00797E54" w:rsidRPr="00797E54" w:rsidTr="009978BE">
              <w:tc>
                <w:tcPr>
                  <w:tcW w:w="3209" w:type="dxa"/>
                </w:tcPr>
                <w:p w:rsidR="00797E54" w:rsidRPr="00797E54" w:rsidRDefault="009978BE" w:rsidP="009978BE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1"/>
                      <w:lang w:eastAsia="ru-RU"/>
                    </w:rPr>
                    <w:t>Согласовано</w:t>
                  </w:r>
                </w:p>
                <w:p w:rsidR="00797E54" w:rsidRPr="00797E54" w:rsidRDefault="00797E54" w:rsidP="009978BE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 w:rsidRPr="00797E54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>на педагогическом совете</w:t>
                  </w:r>
                </w:p>
                <w:p w:rsidR="00797E54" w:rsidRPr="00797E54" w:rsidRDefault="00797E54" w:rsidP="009978BE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 w:rsidRPr="00797E54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>Протокол №___</w:t>
                  </w:r>
                </w:p>
                <w:p w:rsidR="00797E54" w:rsidRPr="00797E54" w:rsidRDefault="00797E54" w:rsidP="009978BE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 w:rsidRPr="00797E54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 xml:space="preserve">от </w:t>
                  </w:r>
                  <w:r w:rsidR="009978BE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>______________</w:t>
                  </w:r>
                </w:p>
                <w:p w:rsidR="00797E54" w:rsidRPr="00797E54" w:rsidRDefault="00797E54" w:rsidP="009978BE">
                  <w:pPr>
                    <w:spacing w:after="0" w:line="360" w:lineRule="auto"/>
                    <w:textAlignment w:val="baseline"/>
                    <w:rPr>
                      <w:rFonts w:ascii="Times New Roman" w:hAnsi="Times New Roman"/>
                      <w:bCs/>
                      <w:color w:val="000000"/>
                      <w:kern w:val="2"/>
                      <w:sz w:val="24"/>
                      <w:lang w:val="en-US"/>
                    </w:rPr>
                  </w:pPr>
                </w:p>
              </w:tc>
              <w:tc>
                <w:tcPr>
                  <w:tcW w:w="7564" w:type="dxa"/>
                </w:tcPr>
                <w:p w:rsidR="00797E54" w:rsidRPr="00797E54" w:rsidRDefault="009978BE" w:rsidP="009978BE">
                  <w:pPr>
                    <w:shd w:val="clear" w:color="auto" w:fill="FFFFFF"/>
                    <w:spacing w:after="0" w:line="360" w:lineRule="auto"/>
                    <w:ind w:left="3136"/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1"/>
                      <w:lang w:eastAsia="ru-RU"/>
                    </w:rPr>
                    <w:t>Утверждаю</w:t>
                  </w:r>
                </w:p>
                <w:p w:rsidR="00797E54" w:rsidRPr="00797E54" w:rsidRDefault="00797E54" w:rsidP="009978BE">
                  <w:pPr>
                    <w:shd w:val="clear" w:color="auto" w:fill="FFFFFF"/>
                    <w:spacing w:after="0" w:line="360" w:lineRule="auto"/>
                    <w:ind w:left="2494"/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 w:rsidRPr="00797E54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 xml:space="preserve">Директор ________ Ш.М. </w:t>
                  </w:r>
                  <w:proofErr w:type="spellStart"/>
                  <w:r w:rsidRPr="00797E54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>Абдулахидов</w:t>
                  </w:r>
                  <w:proofErr w:type="spellEnd"/>
                  <w:r w:rsidRPr="00797E54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 xml:space="preserve"> </w:t>
                  </w:r>
                  <w:r w:rsidRPr="00797E54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br/>
                    <w:t>МКОУ «</w:t>
                  </w:r>
                  <w:proofErr w:type="spellStart"/>
                  <w:r w:rsidRPr="00797E54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>Султанянгиюртовская</w:t>
                  </w:r>
                  <w:proofErr w:type="spellEnd"/>
                  <w:r w:rsidRPr="00797E54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 xml:space="preserve"> СОШ№2»</w:t>
                  </w:r>
                </w:p>
                <w:p w:rsidR="00797E54" w:rsidRPr="00797E54" w:rsidRDefault="009978BE" w:rsidP="009978BE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 xml:space="preserve">                                       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 xml:space="preserve"> о</w:t>
                  </w:r>
                  <w:r w:rsidR="00797E54" w:rsidRPr="00797E54"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1"/>
                      <w:lang w:eastAsia="ru-RU"/>
                    </w:rPr>
                    <w:t xml:space="preserve"> ________________</w:t>
                  </w:r>
                </w:p>
                <w:p w:rsidR="00797E54" w:rsidRPr="00797E54" w:rsidRDefault="00797E54" w:rsidP="009978BE">
                  <w:pPr>
                    <w:shd w:val="clear" w:color="auto" w:fill="FFFFFF"/>
                    <w:spacing w:after="0" w:line="360" w:lineRule="auto"/>
                    <w:ind w:left="608"/>
                    <w:textAlignment w:val="baseline"/>
                    <w:rPr>
                      <w:rFonts w:ascii="Times New Roman" w:hAnsi="Times New Roman"/>
                      <w:bCs/>
                      <w:color w:val="000000"/>
                      <w:kern w:val="2"/>
                      <w:sz w:val="24"/>
                    </w:rPr>
                  </w:pPr>
                </w:p>
              </w:tc>
            </w:tr>
          </w:tbl>
          <w:p w:rsidR="003B5E4F" w:rsidRPr="00797E54" w:rsidRDefault="003B5E4F" w:rsidP="009978BE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 </w:t>
            </w:r>
          </w:p>
          <w:p w:rsidR="009978BE" w:rsidRDefault="003B5E4F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  <w:t>ПОЛОЖЕНИЕ О РАБОЧИХ ПРОГРАММАХ, </w:t>
            </w:r>
          </w:p>
          <w:p w:rsidR="003B5E4F" w:rsidRPr="00797E54" w:rsidRDefault="003B5E4F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  <w:t>РАЗРАБАТЫВАЕМЫХ ПО ФГОС-2021</w:t>
            </w:r>
          </w:p>
          <w:p w:rsidR="003B5E4F" w:rsidRPr="00797E54" w:rsidRDefault="003B5E4F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  <w:t>1. Общие положения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1.1. Настоящее Положение о рабочих программах, разрабатываемых по ФГОС-2021 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 </w:t>
            </w: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М</w:t>
            </w:r>
            <w:r w:rsidR="00B570E7"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К</w:t>
            </w: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ОУ «</w:t>
            </w:r>
            <w:proofErr w:type="spellStart"/>
            <w:r w:rsidR="00B570E7"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Султанянгиюртовская</w:t>
            </w:r>
            <w:proofErr w:type="spellEnd"/>
            <w:r w:rsidR="00B570E7"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 xml:space="preserve"> СОШ №2</w:t>
            </w: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»</w:t>
            </w: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 (далее – школа), разрабатываемых в соответствии с приказами </w:t>
            </w:r>
            <w:proofErr w:type="spellStart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от 31.05.2021 </w:t>
            </w:r>
            <w:hyperlink r:id="rId5" w:anchor="/document/99/607175842/" w:tgtFrame="_self" w:history="1"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>№ 286</w:t>
              </w:r>
            </w:hyperlink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 и </w:t>
            </w:r>
            <w:hyperlink r:id="rId6" w:anchor="/document/99/607175848/" w:tgtFrame="_self" w:history="1"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>№ 287</w:t>
              </w:r>
            </w:hyperlink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1.2. Положение разработано в соответствии со следующим:</w:t>
            </w:r>
          </w:p>
          <w:p w:rsidR="003B5E4F" w:rsidRPr="00797E54" w:rsidRDefault="003B5E4F" w:rsidP="00CE2336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hyperlink r:id="rId7" w:anchor="/document/99/902389617/" w:history="1"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>Федеральным законом от 29.12.2012 № 273-ФЗ</w:t>
              </w:r>
            </w:hyperlink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 «Об образовании в Российской Федерации»;</w:t>
            </w:r>
          </w:p>
          <w:p w:rsidR="003B5E4F" w:rsidRPr="00797E54" w:rsidRDefault="003B5E4F" w:rsidP="00CE2336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      </w:r>
            <w:hyperlink r:id="rId8" w:anchor="/document/99/603340708/" w:history="1"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 xml:space="preserve">приказом </w:t>
              </w:r>
              <w:proofErr w:type="spellStart"/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>Минпросвещения</w:t>
              </w:r>
              <w:proofErr w:type="spellEnd"/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 xml:space="preserve"> от 22.03.2021 № 115</w:t>
              </w:r>
            </w:hyperlink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;</w:t>
            </w:r>
          </w:p>
          <w:p w:rsidR="003B5E4F" w:rsidRPr="00797E54" w:rsidRDefault="003B5E4F" w:rsidP="00CE2336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ФГОС начального общего образования, утвержденным </w:t>
            </w:r>
            <w:hyperlink r:id="rId9" w:anchor="/document/99/607175842/" w:tgtFrame="_self" w:history="1"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 xml:space="preserve">приказом </w:t>
              </w:r>
              <w:proofErr w:type="spellStart"/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>Минпросвещения</w:t>
              </w:r>
              <w:proofErr w:type="spellEnd"/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 xml:space="preserve"> от 31.05.2021 № 286</w:t>
              </w:r>
            </w:hyperlink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 (далее – ФГОС НОО);</w:t>
            </w:r>
          </w:p>
          <w:p w:rsidR="003B5E4F" w:rsidRPr="00797E54" w:rsidRDefault="003B5E4F" w:rsidP="00CE2336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ФГОС основного общего образования, утвержденным </w:t>
            </w:r>
            <w:hyperlink r:id="rId10" w:anchor="/document/99/607175848/" w:tgtFrame="_self" w:history="1"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 xml:space="preserve">приказом </w:t>
              </w:r>
              <w:proofErr w:type="spellStart"/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>Минпросвещения</w:t>
              </w:r>
              <w:proofErr w:type="spellEnd"/>
              <w:r w:rsidRPr="00797E54">
                <w:rPr>
                  <w:rFonts w:ascii="Times New Roman" w:eastAsia="Times New Roman" w:hAnsi="Times New Roman"/>
                  <w:color w:val="01745C"/>
                  <w:sz w:val="26"/>
                  <w:szCs w:val="26"/>
                  <w:lang w:eastAsia="ru-RU"/>
                </w:rPr>
                <w:t xml:space="preserve"> от 31.05.2021 № 287</w:t>
              </w:r>
            </w:hyperlink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 (далее – ФГОС ООО);</w:t>
            </w:r>
          </w:p>
          <w:p w:rsidR="003B5E4F" w:rsidRPr="00797E54" w:rsidRDefault="003B5E4F" w:rsidP="00CE2336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уставом ОО;</w:t>
            </w:r>
          </w:p>
          <w:p w:rsidR="003B5E4F" w:rsidRPr="00797E54" w:rsidRDefault="003B5E4F" w:rsidP="00CE2336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положением о формах, периодичности, порядке текущего контроля успеваемости и промежуточ</w:t>
            </w:r>
            <w:r w:rsidR="00BD30CA"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ной аттестации обучающихся в ОО.</w:t>
            </w:r>
          </w:p>
          <w:p w:rsidR="003B5E4F" w:rsidRPr="00797E54" w:rsidRDefault="003B5E4F" w:rsidP="00BD30CA">
            <w:p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1.3. В Положении использованы следующие основные понятия и термины:</w:t>
            </w:r>
          </w:p>
          <w:p w:rsidR="003B5E4F" w:rsidRPr="00797E54" w:rsidRDefault="003B5E4F" w:rsidP="00CE2336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  <w:t>рабочая программа</w:t>
            </w: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 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 внеурочной деятельности), учебного модуля в достижении этих целей;</w:t>
            </w:r>
          </w:p>
          <w:p w:rsidR="003B5E4F" w:rsidRPr="00797E54" w:rsidRDefault="003B5E4F" w:rsidP="00CE2336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  <w:t>примерная образовательная программа</w:t>
            </w: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 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      </w:r>
          </w:p>
          <w:p w:rsidR="003B5E4F" w:rsidRPr="00797E54" w:rsidRDefault="003B5E4F" w:rsidP="00CE2336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  <w:t>оценочные средства</w:t>
            </w: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 – методы оценки и соответствующие им контрольно-измерительные материалы.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lastRenderedPageBreak/>
              <w:t>1.5. Рабочая программа является служебным произведением; исключительное право на нее принадлежит работодателю.</w:t>
            </w:r>
          </w:p>
          <w:p w:rsidR="003B5E4F" w:rsidRPr="00797E54" w:rsidRDefault="003B5E4F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  <w:t>2. Структура рабочей программы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2.1. Структура рабочей программы определяется настоящим Положением с учетом требований ФГОС НОО и ФГОС ООО, локальных нормативных актов школы.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2.2. Рабочая программа должна содержать следующие обязательные компоненты:</w:t>
            </w:r>
          </w:p>
          <w:p w:rsidR="003B5E4F" w:rsidRPr="00797E54" w:rsidRDefault="003B5E4F" w:rsidP="00BD30CA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пояснительная записка;</w:t>
            </w:r>
          </w:p>
          <w:p w:rsidR="003B5E4F" w:rsidRPr="00797E54" w:rsidRDefault="003B5E4F" w:rsidP="00CE2336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содержание учебного предмета, учебного курса (в том числе внеурочной деятельности), учебного модуля;</w:t>
            </w:r>
          </w:p>
          <w:p w:rsidR="003B5E4F" w:rsidRPr="00797E54" w:rsidRDefault="003B5E4F" w:rsidP="00CE2336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планируемые результаты освоения учебного предмета, учебного курса (в том числе внеурочной деятельности), учебного модуля;</w:t>
            </w:r>
          </w:p>
          <w:p w:rsidR="003B5E4F" w:rsidRPr="00797E54" w:rsidRDefault="003B5E4F" w:rsidP="00CE2336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2.4. Раздел «Пояснительная записка» включает:</w:t>
            </w:r>
          </w:p>
          <w:p w:rsidR="003B5E4F" w:rsidRPr="00797E54" w:rsidRDefault="003B5E4F" w:rsidP="00CE2336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      </w:r>
          </w:p>
          <w:p w:rsidR="003B5E4F" w:rsidRPr="00797E54" w:rsidRDefault="003B5E4F" w:rsidP="00CE2336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цель и задачи изучения учебного предмета/учебного курса (в том числе внеурочной деятельности)/учебного модуля;</w:t>
            </w:r>
          </w:p>
          <w:p w:rsidR="003B5E4F" w:rsidRPr="00797E54" w:rsidRDefault="003B5E4F" w:rsidP="00CE2336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место учебного предмета/учебного курса (в том числе внеурочной деятельности)/учебного модуля в учебном плане школы;</w:t>
            </w:r>
          </w:p>
          <w:p w:rsidR="003B5E4F" w:rsidRPr="00797E54" w:rsidRDefault="003B5E4F" w:rsidP="00CE2336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УМК учебного предмета/учебного курса (в том числе внеурочной деятельности)/учебного модуля для педагога;</w:t>
            </w:r>
          </w:p>
          <w:p w:rsidR="003B5E4F" w:rsidRPr="00797E54" w:rsidRDefault="003B5E4F" w:rsidP="00CE2336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УМК учебного предмета/учебного курса (в том числе внеурочной деятельности)/учебного модуля для обучающихся.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2.5. Раздел «Содержание учебного предмета/учебного курса (в том числе внеурочной деятельности)/учебного модуля» включает:</w:t>
            </w:r>
          </w:p>
          <w:p w:rsidR="003B5E4F" w:rsidRPr="00797E54" w:rsidRDefault="003B5E4F" w:rsidP="00CE2336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ООО;</w:t>
            </w:r>
          </w:p>
          <w:p w:rsidR="003B5E4F" w:rsidRPr="00797E54" w:rsidRDefault="003B5E4F" w:rsidP="00CE2336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 xml:space="preserve"> связи учебного предмета, модуля, курса;</w:t>
            </w:r>
          </w:p>
          <w:p w:rsidR="003B5E4F" w:rsidRPr="00797E54" w:rsidRDefault="003B5E4F" w:rsidP="00CE2336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ключевые темы в их взаимосвязи, преемственность по годам изучения (если актуально).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обучающимися.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В разделе кратко фиксируются:</w:t>
            </w:r>
          </w:p>
          <w:p w:rsidR="003B5E4F" w:rsidRPr="00797E54" w:rsidRDefault="003B5E4F" w:rsidP="00CE2336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 xml:space="preserve">требования к личностным, </w:t>
            </w:r>
            <w:proofErr w:type="spellStart"/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метапредметным</w:t>
            </w:r>
            <w:proofErr w:type="spellEnd"/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 xml:space="preserve"> и предметным результатам;</w:t>
            </w:r>
          </w:p>
          <w:p w:rsidR="003B5E4F" w:rsidRPr="00797E54" w:rsidRDefault="003B5E4F" w:rsidP="00CE2336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lastRenderedPageBreak/>
              <w:t>виды деятельности обучающихся, направленные на достижение результата;</w:t>
            </w:r>
          </w:p>
          <w:p w:rsidR="003B5E4F" w:rsidRPr="00797E54" w:rsidRDefault="003B5E4F" w:rsidP="00CE2336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организация проектной и учебно-исследовательской деятельности обучающихся (возможно приложение тематики проектов);</w:t>
            </w:r>
          </w:p>
          <w:p w:rsidR="003B5E4F" w:rsidRPr="00797E54" w:rsidRDefault="003B5E4F" w:rsidP="00CE2336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система оценки достижения планируемых результатов (возможно приложение оценочных материалов).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2.7. Раздел «Тематическое планирование» оформляется в виде таблицы, состоящей из следующих колонок:</w:t>
            </w:r>
          </w:p>
          <w:p w:rsidR="003B5E4F" w:rsidRPr="00797E54" w:rsidRDefault="003B5E4F" w:rsidP="00CE2336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наименование разделов и тем, планируемых для освоения обучающимися;</w:t>
            </w:r>
          </w:p>
          <w:p w:rsidR="003B5E4F" w:rsidRPr="00797E54" w:rsidRDefault="003B5E4F" w:rsidP="00CE2336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количество академических часов, отводимых на освоение каждого раздела и темы;</w:t>
            </w:r>
          </w:p>
          <w:p w:rsidR="003B5E4F" w:rsidRPr="00797E54" w:rsidRDefault="003B5E4F" w:rsidP="00CE2336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информация об электронных учебно-методических материалах, которые можно использовать при изучении каждой темы.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2.8. В качестве электронных (цифровых) образовательных ресурсов допускается использование мультимедийных программ, электронных учебников и задачников, электронных библиотек, виртуальных лабораторий, игровых программ, коллекций цифровых образовательных ресурсов.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2.9. Тематическое планирование рабочей программы является основой для создания календарно-тематического планирования учебного предмета/учебного курса (в том числе внеурочной деятельности)/учебного модуля на учебный год.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Раздел «Календарно-тематическое планирование» оформляется в виде таблицы, состоящей из колонок:</w:t>
            </w:r>
          </w:p>
          <w:p w:rsidR="003B5E4F" w:rsidRPr="00797E54" w:rsidRDefault="003B5E4F" w:rsidP="00CE2336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номер урока по порядку;</w:t>
            </w:r>
          </w:p>
          <w:p w:rsidR="003B5E4F" w:rsidRPr="00797E54" w:rsidRDefault="003B5E4F" w:rsidP="00CE2336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номер урока в разделе/теме;</w:t>
            </w:r>
          </w:p>
          <w:p w:rsidR="003B5E4F" w:rsidRPr="00797E54" w:rsidRDefault="003B5E4F" w:rsidP="00CE2336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наименование темы урока;</w:t>
            </w:r>
          </w:p>
          <w:p w:rsidR="003B5E4F" w:rsidRPr="00797E54" w:rsidRDefault="003B5E4F" w:rsidP="00CE2336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дата проведения урока по плану;</w:t>
            </w:r>
          </w:p>
          <w:p w:rsidR="003B5E4F" w:rsidRPr="00797E54" w:rsidRDefault="003B5E4F" w:rsidP="00CE2336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дата проведения урока фактически;</w:t>
            </w:r>
          </w:p>
          <w:p w:rsidR="003B5E4F" w:rsidRPr="00797E54" w:rsidRDefault="003B5E4F" w:rsidP="00CE2336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домашнее задание.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2.10. Рабочие программы формируются с учетом рабочей программы воспитания. Отобразить учет рабочей программы воспитания необходимо одним или несколькими способами из предложенных ниже (по выбору педагога):</w:t>
            </w:r>
          </w:p>
          <w:p w:rsidR="003B5E4F" w:rsidRPr="00797E54" w:rsidRDefault="003B5E4F" w:rsidP="00CE2336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указать формы учета рабочей программы воспитания в пояснительной записке к рабочей программе;</w:t>
            </w:r>
          </w:p>
          <w:p w:rsidR="003B5E4F" w:rsidRPr="00797E54" w:rsidRDefault="003B5E4F" w:rsidP="00CE2336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оформить приложение к рабочей программе «Формы учета рабочей программы воспитания»;</w:t>
            </w:r>
          </w:p>
          <w:p w:rsidR="003B5E4F" w:rsidRPr="00797E54" w:rsidRDefault="003B5E4F" w:rsidP="00CE2336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      </w:r>
          </w:p>
          <w:p w:rsidR="003B5E4F" w:rsidRPr="009978BE" w:rsidRDefault="003B5E4F" w:rsidP="00CE2336">
            <w:pPr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отразить воспитательный компонент содержания рабочей программы в отдельной колонке таблицы тематического планирования.</w:t>
            </w:r>
          </w:p>
          <w:p w:rsidR="009978BE" w:rsidRPr="00797E54" w:rsidRDefault="009978BE" w:rsidP="009978BE">
            <w:p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</w:p>
          <w:p w:rsidR="003B5E4F" w:rsidRPr="00797E54" w:rsidRDefault="003B5E4F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  <w:t>3. Порядок разработки и утверждения рабочей программы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3.1. Рабочая программа разрабатывается педагогом в соответствии с его компетенцией.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3.2. Педагогический работник выбирает один из следующих вариантов установления периода, на который разрабатывается рабочая программа:</w:t>
            </w:r>
          </w:p>
          <w:p w:rsidR="003B5E4F" w:rsidRPr="00797E54" w:rsidRDefault="003B5E4F" w:rsidP="00CE2336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рабочая программа разрабатывается на учебный год;</w:t>
            </w:r>
          </w:p>
          <w:p w:rsidR="003B5E4F" w:rsidRPr="00797E54" w:rsidRDefault="003B5E4F" w:rsidP="00CE2336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рабочая программа разрабатывается на период реализации ООП;</w:t>
            </w:r>
          </w:p>
          <w:p w:rsidR="003B5E4F" w:rsidRPr="00797E54" w:rsidRDefault="003B5E4F" w:rsidP="00CE2336">
            <w:pPr>
              <w:numPr>
                <w:ilvl w:val="0"/>
                <w:numId w:val="10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рабочая программа разрабатывается на срок освоения учебного предмета/учебного курса (в том числе внеурочной деятельности)/учебного модуля.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lastRenderedPageBreak/>
              <w:t>3.3. Рабочая программа может быть разработана на основе:</w:t>
            </w:r>
          </w:p>
          <w:p w:rsidR="003B5E4F" w:rsidRPr="00797E54" w:rsidRDefault="003B5E4F" w:rsidP="00CE2336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примерной основной образовательной программы</w:t>
            </w:r>
          </w:p>
          <w:p w:rsidR="003B5E4F" w:rsidRPr="00797E54" w:rsidRDefault="003B5E4F" w:rsidP="00CE2336">
            <w:pPr>
              <w:spacing w:after="0" w:line="240" w:lineRule="auto"/>
              <w:ind w:left="2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 соответствующего уровня образования в части конкретного учебного предмета/учебного курса (в том числе внеурочной деятельности)/учебного модуля</w:t>
            </w: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;</w:t>
            </w:r>
          </w:p>
          <w:p w:rsidR="003B5E4F" w:rsidRPr="00797E54" w:rsidRDefault="003B5E4F" w:rsidP="00CE2336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примерной программы, входящей в учебно-методический комплект;</w:t>
            </w:r>
          </w:p>
          <w:p w:rsidR="003B5E4F" w:rsidRPr="00797E54" w:rsidRDefault="003B5E4F" w:rsidP="00CE2336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авторской программы;</w:t>
            </w:r>
          </w:p>
          <w:p w:rsidR="003B5E4F" w:rsidRPr="00797E54" w:rsidRDefault="003B5E4F" w:rsidP="00CE2336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учебной и методической литературы;</w:t>
            </w:r>
          </w:p>
          <w:p w:rsidR="003B5E4F" w:rsidRPr="00797E54" w:rsidRDefault="003B5E4F" w:rsidP="00CE2336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другого материала.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      </w:r>
          </w:p>
          <w:p w:rsidR="003B5E4F" w:rsidRPr="00797E54" w:rsidRDefault="003B5E4F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  <w:t>4. Оформление и хранение рабочей программы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4.1. Рабочая программа оформляется в электронном и/или печатном варианте.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4.2. Электронная версия рабочей программы форматируется в редакторе </w:t>
            </w:r>
            <w:proofErr w:type="spellStart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Word</w:t>
            </w:r>
            <w:proofErr w:type="spellEnd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шрифтом </w:t>
            </w:r>
            <w:proofErr w:type="spellStart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Times</w:t>
            </w:r>
            <w:proofErr w:type="spellEnd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New</w:t>
            </w:r>
            <w:proofErr w:type="spellEnd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Roman</w:t>
            </w:r>
            <w:proofErr w:type="spellEnd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, кегль 12–14, межстрочный интервал одинарный, выровненный по ширине, поля со всех сторон 1–3 см.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Центровка заголовков и абзацы в тексте выполняются при помощи средств </w:t>
            </w:r>
            <w:proofErr w:type="spellStart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Word</w:t>
            </w:r>
            <w:proofErr w:type="spellEnd"/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. Листы формата А4. Таблицы встраиваются непосредственно в текст, если иное не предусматривается автором рабочей программы.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Страницы рабочей программы должны быть пронумерованы. Титульный лист не нумеруется.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4.3. Печатная версия рабочей программы дублирует электронную версию.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4.4. Электронный вариант рабочей программы хранится </w:t>
            </w: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в папке «Завуч» на локальном диске «Школа»</w:t>
            </w: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4.6. Разработчик рабочей программы готовит в электронном виде аннотацию для сайта школы. В аннотации указываются:</w:t>
            </w:r>
          </w:p>
          <w:p w:rsidR="003B5E4F" w:rsidRPr="00797E54" w:rsidRDefault="003B5E4F" w:rsidP="00CE2336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название рабочей программы;</w:t>
            </w:r>
          </w:p>
          <w:p w:rsidR="003B5E4F" w:rsidRPr="00797E54" w:rsidRDefault="003B5E4F" w:rsidP="00CE2336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краткая характеристика программы;</w:t>
            </w:r>
          </w:p>
          <w:p w:rsidR="003B5E4F" w:rsidRPr="00797E54" w:rsidRDefault="003B5E4F" w:rsidP="00CE2336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срок, на который разработана рабочая программа;</w:t>
            </w:r>
          </w:p>
          <w:p w:rsidR="003B5E4F" w:rsidRPr="009978BE" w:rsidRDefault="003B5E4F" w:rsidP="00CE2336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  <w:lang w:eastAsia="ru-RU"/>
              </w:rPr>
              <w:t>список приложений к рабочей программе.</w:t>
            </w:r>
          </w:p>
          <w:p w:rsidR="009978BE" w:rsidRPr="00797E54" w:rsidRDefault="009978BE" w:rsidP="009978BE">
            <w:pPr>
              <w:spacing w:after="0" w:line="240" w:lineRule="auto"/>
              <w:ind w:left="270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</w:p>
          <w:p w:rsidR="003B5E4F" w:rsidRPr="00797E54" w:rsidRDefault="003B5E4F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  <w:lang w:eastAsia="ru-RU"/>
              </w:rPr>
              <w:t>5. Порядок внесения изменений в рабочую программу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      </w:r>
          </w:p>
          <w:p w:rsidR="003B5E4F" w:rsidRPr="00797E54" w:rsidRDefault="003B5E4F" w:rsidP="00CE2336">
            <w:pPr>
              <w:spacing w:after="15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797E54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      </w:r>
          </w:p>
        </w:tc>
      </w:tr>
    </w:tbl>
    <w:p w:rsidR="009978BE" w:rsidRDefault="003B5E4F" w:rsidP="009978BE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  <w:r w:rsidRPr="00797E54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lastRenderedPageBreak/>
        <w:br/>
        <w:t xml:space="preserve">Справка по итогам организации мониторинга образовательных </w:t>
      </w:r>
    </w:p>
    <w:p w:rsidR="009978BE" w:rsidRDefault="003B5E4F" w:rsidP="009978BE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  <w:r w:rsidRPr="00797E54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 xml:space="preserve">потребностей учеников и их родителей для работы </w:t>
      </w:r>
    </w:p>
    <w:p w:rsidR="003B5E4F" w:rsidRPr="00797E54" w:rsidRDefault="003B5E4F" w:rsidP="009978BE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797E54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по новым ФГОС НОО и ООО</w:t>
      </w:r>
    </w:p>
    <w:p w:rsidR="003B5E4F" w:rsidRPr="00797E54" w:rsidRDefault="003B5E4F" w:rsidP="009978BE">
      <w:pPr>
        <w:spacing w:after="150"/>
        <w:ind w:firstLine="708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797E5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В соответствии с планом работы </w:t>
      </w:r>
      <w:r w:rsidRPr="00797E54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М</w:t>
      </w:r>
      <w:r w:rsidR="00797E54" w:rsidRPr="00797E54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К</w:t>
      </w:r>
      <w:r w:rsidRPr="00797E54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ОУ «</w:t>
      </w:r>
      <w:proofErr w:type="spellStart"/>
      <w:r w:rsidR="00797E54" w:rsidRPr="00797E54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Султанянгиюртовская</w:t>
      </w:r>
      <w:proofErr w:type="spellEnd"/>
      <w:r w:rsidR="00797E54" w:rsidRPr="00797E54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 xml:space="preserve"> СОШ №2</w:t>
      </w:r>
      <w:r w:rsidRPr="00797E54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»</w:t>
      </w:r>
      <w:r w:rsidRPr="00797E5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, планом функционирования ВСОКО и планом ВШК на 20</w:t>
      </w:r>
      <w:r w:rsidRPr="00797E54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21</w:t>
      </w:r>
      <w:r w:rsidRPr="00797E5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/</w:t>
      </w:r>
      <w:r w:rsidRPr="00797E54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22</w:t>
      </w:r>
      <w:r w:rsidRPr="00797E5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учебный год, дорожной картой перехода на обучение по новым образовательным стандартам проведен контроль организации системы мониторинга образовательных потребностей учеников школы и их родителей для работы по новым ФГОС НОО и ООО.</w:t>
      </w:r>
    </w:p>
    <w:p w:rsidR="003B5E4F" w:rsidRPr="00797E54" w:rsidRDefault="003B5E4F" w:rsidP="009978BE">
      <w:pPr>
        <w:spacing w:after="15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797E54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Цель контроля: </w:t>
      </w:r>
      <w:r w:rsidRPr="00797E5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проверить организацию мониторинга образовательных потребностей учеников и родителей для обеспечения перехода на обучение по новым образовательным стандартам начального и основного общего образования с 2022/23 учебного года.</w:t>
      </w:r>
    </w:p>
    <w:p w:rsidR="003B5E4F" w:rsidRPr="00797E54" w:rsidRDefault="003B5E4F" w:rsidP="009978BE">
      <w:pPr>
        <w:spacing w:after="15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797E54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Сроки проведения: </w:t>
      </w:r>
      <w:r w:rsidRPr="00797E5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с </w:t>
      </w:r>
      <w:r w:rsidRPr="00797E54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04.10.2021</w:t>
      </w:r>
      <w:r w:rsidRPr="00797E5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по </w:t>
      </w:r>
      <w:r w:rsidRPr="00797E54"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  <w:t>08.10.2021</w:t>
      </w:r>
      <w:r w:rsidRPr="00797E5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</w:t>
      </w:r>
    </w:p>
    <w:p w:rsidR="003B5E4F" w:rsidRPr="00797E54" w:rsidRDefault="003B5E4F" w:rsidP="009978BE">
      <w:pPr>
        <w:spacing w:after="15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797E54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Методы контроля: </w:t>
      </w:r>
      <w:r w:rsidRPr="00797E5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собеседование с участниками рабочей группы по введению и реализации ФГОС начального и основного общего образования; проверка документации.</w:t>
      </w:r>
    </w:p>
    <w:p w:rsidR="009978BE" w:rsidRDefault="009978BE" w:rsidP="009978BE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3B5E4F" w:rsidRPr="00797E54" w:rsidRDefault="003B5E4F" w:rsidP="009978BE">
      <w:pPr>
        <w:spacing w:after="150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797E54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РЕЗУЛЬТАТЫ КОНТРОЛЯ</w:t>
      </w:r>
    </w:p>
    <w:p w:rsidR="003B5E4F" w:rsidRPr="00797E54" w:rsidRDefault="003B5E4F" w:rsidP="009978BE">
      <w:pPr>
        <w:spacing w:after="150"/>
        <w:ind w:firstLine="708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797E54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1. Рабочая группа разработала план мониторинга образовательных потребностей школьников и их родителей с целью обеспечения вариативности ООП НОО и ООП ООО. План составлен на период с 2021 по 2027 год и отражает систему мероприятий по изучению образовательных запросов учеников и родителей. Изучение образовательных запросов планируется проводить дважды в год – в первом и втором полугодии, чтобы максимально учесть их при составлении учебного плана в части, формируемой участниками образовательных отношений, и плана внеурочной деятельности.</w:t>
      </w:r>
    </w:p>
    <w:p w:rsidR="009978BE" w:rsidRDefault="009978BE">
      <w:pPr>
        <w:rPr>
          <w:sz w:val="26"/>
          <w:szCs w:val="26"/>
        </w:rPr>
      </w:pPr>
    </w:p>
    <w:p w:rsidR="009978BE" w:rsidRDefault="009978BE">
      <w:pPr>
        <w:rPr>
          <w:sz w:val="26"/>
          <w:szCs w:val="26"/>
        </w:rPr>
      </w:pPr>
    </w:p>
    <w:p w:rsidR="009978BE" w:rsidRDefault="009978BE">
      <w:pPr>
        <w:rPr>
          <w:sz w:val="26"/>
          <w:szCs w:val="26"/>
        </w:rPr>
      </w:pPr>
    </w:p>
    <w:p w:rsidR="0010223E" w:rsidRPr="009978BE" w:rsidRDefault="009978BE" w:rsidP="009978BE">
      <w:pPr>
        <w:spacing w:after="0"/>
        <w:ind w:left="708"/>
        <w:jc w:val="right"/>
        <w:rPr>
          <w:rFonts w:ascii="Times New Roman" w:hAnsi="Times New Roman"/>
          <w:sz w:val="26"/>
          <w:szCs w:val="26"/>
        </w:rPr>
      </w:pPr>
      <w:r w:rsidRPr="009978BE">
        <w:rPr>
          <w:rFonts w:ascii="Times New Roman" w:hAnsi="Times New Roman"/>
          <w:sz w:val="26"/>
          <w:szCs w:val="26"/>
        </w:rPr>
        <w:t xml:space="preserve">Замдиректора по УВР </w:t>
      </w:r>
    </w:p>
    <w:p w:rsidR="009978BE" w:rsidRPr="009978BE" w:rsidRDefault="009978BE" w:rsidP="009978BE">
      <w:pPr>
        <w:spacing w:after="0"/>
        <w:ind w:left="708"/>
        <w:jc w:val="right"/>
        <w:rPr>
          <w:rFonts w:ascii="Times New Roman" w:hAnsi="Times New Roman"/>
          <w:sz w:val="26"/>
          <w:szCs w:val="26"/>
        </w:rPr>
      </w:pPr>
      <w:r w:rsidRPr="009978BE">
        <w:rPr>
          <w:rFonts w:ascii="Times New Roman" w:hAnsi="Times New Roman"/>
          <w:sz w:val="26"/>
          <w:szCs w:val="26"/>
        </w:rPr>
        <w:t>Гаджибекова А.Г.</w:t>
      </w:r>
    </w:p>
    <w:sectPr w:rsidR="009978BE" w:rsidRPr="009978BE" w:rsidSect="009978BE">
      <w:pgSz w:w="11906" w:h="16838"/>
      <w:pgMar w:top="568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BEB"/>
    <w:multiLevelType w:val="multilevel"/>
    <w:tmpl w:val="2A5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64EA"/>
    <w:multiLevelType w:val="multilevel"/>
    <w:tmpl w:val="47A2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3631A"/>
    <w:multiLevelType w:val="multilevel"/>
    <w:tmpl w:val="4062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44745"/>
    <w:multiLevelType w:val="multilevel"/>
    <w:tmpl w:val="BF6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20E35"/>
    <w:multiLevelType w:val="multilevel"/>
    <w:tmpl w:val="859E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76188"/>
    <w:multiLevelType w:val="multilevel"/>
    <w:tmpl w:val="DA2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D42F1"/>
    <w:multiLevelType w:val="multilevel"/>
    <w:tmpl w:val="A2B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45F54"/>
    <w:multiLevelType w:val="multilevel"/>
    <w:tmpl w:val="D9E4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91D87"/>
    <w:multiLevelType w:val="multilevel"/>
    <w:tmpl w:val="D88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656FF"/>
    <w:multiLevelType w:val="multilevel"/>
    <w:tmpl w:val="5A3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0667F"/>
    <w:multiLevelType w:val="multilevel"/>
    <w:tmpl w:val="AF8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14EFF"/>
    <w:multiLevelType w:val="multilevel"/>
    <w:tmpl w:val="CAE6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82"/>
    <w:rsid w:val="0010223E"/>
    <w:rsid w:val="003B5E4F"/>
    <w:rsid w:val="00712D82"/>
    <w:rsid w:val="00797E54"/>
    <w:rsid w:val="009978BE"/>
    <w:rsid w:val="00B570E7"/>
    <w:rsid w:val="00B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9914"/>
  <w15:chartTrackingRefBased/>
  <w15:docId w15:val="{A845890E-53E9-4457-9706-44CEA94A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E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2022-03-16T07:19:00Z</cp:lastPrinted>
  <dcterms:created xsi:type="dcterms:W3CDTF">2022-03-16T06:53:00Z</dcterms:created>
  <dcterms:modified xsi:type="dcterms:W3CDTF">2022-03-16T07:21:00Z</dcterms:modified>
</cp:coreProperties>
</file>