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635"/>
        <w:gridCol w:w="803"/>
        <w:gridCol w:w="3883"/>
      </w:tblGrid>
      <w:tr w:rsidR="00165C55" w:rsidRPr="00BA6A6A" w:rsidTr="00CE2336">
        <w:tc>
          <w:tcPr>
            <w:tcW w:w="438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СОГЛАСОВАНО</w:t>
            </w:r>
          </w:p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Педагогическим советом</w:t>
            </w:r>
          </w:p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МБОУ СОШ № 1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приказом директора</w:t>
            </w:r>
          </w:p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МБОУ СОШ № 1</w:t>
            </w:r>
          </w:p>
        </w:tc>
      </w:tr>
      <w:tr w:rsidR="00165C55" w:rsidRPr="00BA6A6A" w:rsidTr="00CE2336">
        <w:tc>
          <w:tcPr>
            <w:tcW w:w="438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(орган, с которым согласован документ)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2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01.09.2022</w:t>
            </w:r>
          </w:p>
        </w:tc>
      </w:tr>
      <w:tr w:rsidR="00165C55" w:rsidRPr="00BA6A6A" w:rsidTr="00CE2336">
        <w:tc>
          <w:tcPr>
            <w:tcW w:w="438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протокол от 29.08.2022 № 5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(дата)</w:t>
            </w:r>
          </w:p>
        </w:tc>
      </w:tr>
      <w:tr w:rsidR="00165C55" w:rsidRPr="00BA6A6A" w:rsidTr="00CE2336">
        <w:tc>
          <w:tcPr>
            <w:tcW w:w="438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(дата)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5C55" w:rsidRPr="00BA6A6A" w:rsidRDefault="00165C55" w:rsidP="00CE2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5</w:t>
            </w:r>
          </w:p>
        </w:tc>
      </w:tr>
    </w:tbl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ПОЛОЖЕНИЕ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</w:r>
      <w:bookmarkStart w:id="0" w:name="_GoBack"/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о формах, периодичности, порядке текущего контроля успеваемости</w:t>
      </w:r>
    </w:p>
    <w:bookmarkEnd w:id="0"/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</w: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и промежуточной аттестации обучающихся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1. ОБЩИЕ ПОЛОЖЕНИЯ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1.1. Положение о формах, периодичности, порядке текущего контроля успеваемости и промежуточной аттестации обучающихся (далее – Положение)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МБОУ СОШ № 1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(далее – ОО) разработано в соответствии: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 </w:t>
      </w:r>
      <w:hyperlink r:id="rId5" w:anchor="/document/99/902389617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Федеральным законом от 29.12.2012 № 273-ФЗ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«Об образовании в Российской Федерации»;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начального общего образования, утвержденным </w:t>
      </w:r>
      <w:hyperlink r:id="rId6" w:anchor="/document/99/902180656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Минобрнауки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 06.10.2009 № 373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начального общего образования обучающихся с ограниченными возможностями здоровья, утвержденным </w:t>
      </w:r>
      <w:hyperlink r:id="rId7" w:anchor="/document/97/259625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Минобрнауки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 19.12.2014 № 1598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основного общего образования, утвержденным </w:t>
      </w:r>
      <w:hyperlink r:id="rId8" w:anchor="/document/99/902254916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Минобрнауки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 17.12.2010 № 1897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среднего общего образования, утвержденным </w:t>
      </w:r>
      <w:hyperlink r:id="rId9" w:anchor="/document/99/902350579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Минобрнауки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 17.05.2012 № 413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начального общего образования, утвержденным </w:t>
      </w:r>
      <w:hyperlink r:id="rId10" w:anchor="/document/99/607175842/" w:tgtFrame="_self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Минпросвещения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 31.05.2021 № 286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Федеральным государственным образовательным стандартом основного общего образования, утвержденным </w:t>
      </w:r>
      <w:hyperlink r:id="rId11" w:anchor="/document/99/607175848/" w:tgtFrame="_self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Минпросвещения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 31.05.2021 № 287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12" w:anchor="/document/99/603340708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Минпросвещения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 22.03.2021 № 115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уставом ОО;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165C55" w:rsidRPr="00BA6A6A" w:rsidRDefault="00165C55" w:rsidP="00165C5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дополнительными общеобразовательными программами ОО.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индивидуальных образовательных достижений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2. ТЕКУЩИЙ КОНТРОЛЬ УСПЕВАЕМОСТИ ОБУЧАЮЩИХСЯ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2.2. Текущий контроль успеваемости обучающихся осуществляется в целях:</w:t>
      </w:r>
    </w:p>
    <w:p w:rsidR="00165C55" w:rsidRPr="00BA6A6A" w:rsidRDefault="00165C55" w:rsidP="00165C5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165C55" w:rsidRPr="00BA6A6A" w:rsidRDefault="00165C55" w:rsidP="00165C5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165C55" w:rsidRPr="00BA6A6A" w:rsidRDefault="00165C55" w:rsidP="00165C5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предупреждения неуспеваемости.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индивидуальных особенностей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класса, содержанием образовательной программы, используемых образовательных технологий в формах:</w:t>
      </w:r>
    </w:p>
    <w:p w:rsidR="00165C55" w:rsidRPr="00BA6A6A" w:rsidRDefault="00165C55" w:rsidP="00165C5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:rsidR="00165C55" w:rsidRPr="00BA6A6A" w:rsidRDefault="00165C55" w:rsidP="00165C5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165C55" w:rsidRPr="00BA6A6A" w:rsidRDefault="00165C55" w:rsidP="00165C5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диагностики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образовательных достижений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(стартовой, промежуточной, итоговой);</w:t>
      </w:r>
    </w:p>
    <w:p w:rsidR="00165C55" w:rsidRPr="00BA6A6A" w:rsidRDefault="00165C55" w:rsidP="00165C55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иных формах, предусмотренных учебным планом (индивидуальным учебным планом).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образовательных достижений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2.7.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2.8.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2.9.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2.10.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165C55" w:rsidRPr="00BA6A6A" w:rsidRDefault="00165C55" w:rsidP="00165C5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в первый учебный день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после каникул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для всех обучающихся школы;</w:t>
      </w:r>
    </w:p>
    <w:p w:rsidR="00165C55" w:rsidRPr="00BA6A6A" w:rsidRDefault="00165C55" w:rsidP="00165C5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в первый учебный день после длительного пропуска занятий для обучающихся, не посещавших занятия по уважительной причине;</w:t>
      </w:r>
    </w:p>
    <w:p w:rsidR="00165C55" w:rsidRPr="00BA6A6A" w:rsidRDefault="00165C55" w:rsidP="00165C55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на первом и последнем уроках, за исключением тех уроков, которые проводятся один раз в неделю.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Не допускается проведение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:</w:t>
      </w:r>
    </w:p>
    <w:p w:rsidR="00165C55" w:rsidRPr="00BA6A6A" w:rsidRDefault="00165C55" w:rsidP="00165C55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165C55" w:rsidRPr="00BA6A6A" w:rsidRDefault="00165C55" w:rsidP="00165C55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более одной контрольной работы в день для одного класса.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2.11.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2.13.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2.14.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2.15. Обучающимся, пропустившим по уважительной причине, подтвержденной соответствующими документами, более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50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3. ПРОМЕЖУТОЧНАЯ АТТЕСТАЦИЯ ОБУЧАЮЩИХСЯ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3.1. Промежуточная аттестация – это подтверждение освоения отдельной части или всего объема учебного предмета, курса, дисциплины (модуля) образовательной программы.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3.2. Промежуточную аттестацию в ОО в 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 всех формах обучения, включая обучающихся, осваивающих образовательные программы ОО по индивидуальным учебным планам; обучающиеся, осваивающие программу в форме семейного образования (экстерны) и в форме самообразования (экстерны).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3.3. Промежуточная аттестация обучающихся проводится в формах, определенных учебным планом, в сроки, утвержденные календарным учебным графиком, и в порядке, установленном пунктом 3.5 настоящего Положения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3.4. Перечень учебных предметов, курсов, дисциплин (модулей), выносимых на промежуточную аттестацию, и форма проведения определяются ООП по уровням общего образования (учебным(и) планом(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ами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)).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3.5. Порядок проведения промежуточной аттестации обучающихся: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3.5.1. Промежуточная аттестация обучающихся проводится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один раз в год 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в сроки, установленные календарным учебным графиком соответствующей образовательной программы.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3.5.2. В качестве результатов промежуточной аттестации по предметам учебного плана соответствующего уровня образования обучающимся могут быть зачтены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внеучебные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образовательные достижения. Зачет производится в форме учета личностных достижений или портфолио.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3.5.4. Обучающиеся, не прошедшие промежуточную аттестацию по уважительной причине, подтвержденной документально, проходят промежуточную аттестацию в дополнительные сроки, определяемые приказом руководителя ОО в течение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одной недели 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с момента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непрохождения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обучающимся промежуточной аттестации.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3.6. Во исполнение пункта 3.5.4 настоящего Положения уважительными причинами признаются:</w:t>
      </w:r>
    </w:p>
    <w:p w:rsidR="00165C55" w:rsidRPr="00BA6A6A" w:rsidRDefault="00165C55" w:rsidP="00165C5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болезнь обучающегося, подтвержденная соответствующей справкой медицинской организации;</w:t>
      </w:r>
    </w:p>
    <w:p w:rsidR="00165C55" w:rsidRPr="00BA6A6A" w:rsidRDefault="00165C55" w:rsidP="00165C5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трагические обстоятельства семейного характера;</w:t>
      </w:r>
    </w:p>
    <w:p w:rsidR="00165C55" w:rsidRPr="00BA6A6A" w:rsidRDefault="00165C55" w:rsidP="00165C5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участие в спортивных, интеллектуальных соревнованиях, конкурсах, олимпиадах на всероссийском и международном уровне, региональных, федеральных мероприятиях, волонтерской деятельности;</w:t>
      </w:r>
    </w:p>
    <w:p w:rsidR="00165C55" w:rsidRPr="00BA6A6A" w:rsidRDefault="00165C55" w:rsidP="00165C55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обстоятельства непреодолимой силы, определяемые в соответствии с Гражданским кодексом.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3.7. Расписание промежуточной аттестации составляется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заместителем директора по учебно-воспитательной работе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не позднее чем за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две недели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до проведения промежуточной аттестации, в соответствии со сроками, утвержденными календарным учебным графиком.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3.8. Расписание промежуточной аттестации (перечень учебных предметов, курсов, дисциплин (модулей), форма, сроки и порядок проведения) доводится до обучающихся и их родителей (законных представителей) посредством размещения на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информационном стенде в вестибюле ОО, учебном кабинете, на официальном сайте ОО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не позднее чем за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две недели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до проведения промежуточной аттестации.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3.9. Промежуточная аттестация экстернов проводится в соответствии с настоящим Положением (раздел 8).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 других ОО в качестве результатов промежуточной аттестации определяется соответствующим локальным нормативным актом ОО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3.12.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3.13.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3.14. Промежуточная аттестация по курсам внеурочной деятельности определяется ее моделью, формой организации занятий и 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 порядке и на условиях, установленных основной образовательной программой.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3.15. Промежуточная аттестация обучающихся осуществляется по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пятибалльной 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системе оценивания. Для письменных работ, результат прохождения которых фиксируется в баллах или иных значениях, разрабатывается шкала перерасчета полученного результата в отметку по пятибалльной шкале. Шкала перерасчета разрабатывается с учетом уровня сложности заданий, времени выполнения работы и иных характеристик письменной работы.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3.16. В целях создания условий, отвечающих физиологическим особенностям учащихся при промежуточной аттестации по учебным предметам, курсам, дисциплинам (модулям) и иным видам учебной деятельности, предусмотренным учебным планом, не допускается проведение:</w:t>
      </w:r>
    </w:p>
    <w:p w:rsidR="00165C55" w:rsidRPr="00BA6A6A" w:rsidRDefault="00165C55" w:rsidP="00165C5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165C55" w:rsidRPr="00BA6A6A" w:rsidRDefault="00165C55" w:rsidP="00165C55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более одной контрольной работы в день для одного класса.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индивидуальных особенностей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с ОВЗ;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мнестических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опор: наглядных схем, шаблонов общего хода выполнения заданий);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присутствие в начале работы этапа общей организации деятельности; 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адаптирование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инструкции с учетом особых образовательных потребностей и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индивидуальных трудностей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многозвеньевой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поэтапность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(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пошаговость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) выполнения задания; 3) в дополнение к письменной инструкции к заданию при необходимости она прочитывается педагогом вслух в медленном темпе с четкими смысловыми акцентами;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при необходимости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адаптирование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текста задания с учетом особых образовательных потребностей и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индивидуальных трудностей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увеличение времени на выполнение заданий;</w:t>
      </w:r>
    </w:p>
    <w:p w:rsidR="00165C55" w:rsidRPr="00BA6A6A" w:rsidRDefault="00165C55" w:rsidP="00165C5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5. РЕЗУЛЬТАТЫ ПРОМЕЖУТОЧНОЙ АТТЕСТАЦИИ ОБУЧАЮЩИХСЯ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5.1. Результаты промежуточной аттестации оформляются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протоколом промежуточной аттестации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5.2. Сведения о результатах промежуточной аттестации доводятся до обучающихся и их родителей (законных представителей) в течение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двух дней 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 момента проведения промежуточной аттестации посредством электронного журнала и электронного дневника обучающегося.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5.3. Родители получают доступ к информации о ходе образовательного процесса, </w:t>
      </w:r>
      <w:proofErr w:type="gram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результатах промежуточной и итоговой аттестации</w:t>
      </w:r>
      <w:proofErr w:type="gram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5.5. На основании положительных результатов промежуточной аттестации обучающиеся переводятся в следующий класс.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5.6. Неудовлетворительные результаты промежуточной аттестации по одному или нескольким учебным предметам, курсам, дисциплинам (модулям) и иным видам учебной деятельности, предусмотренным учебным планом, или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непрохождение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 (</w:t>
      </w:r>
      <w:hyperlink r:id="rId13" w:anchor="/document/99/902389617/XA00M922MS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ч. 2 ст. 58 Федерального закона от 29.12.2012 № 273-ФЗ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«Об образовании в Российской Федерации»).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5.7. Условный перевод в следующий класс – это перевод обучающихся, не прошедших промежуточную аттестацию по уважительным причинам или имеющих академическую задолженность, с обязательной ликвидацией академической задолженности в установленные сроки.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lastRenderedPageBreak/>
        <w:t>6. ЛИКВИДАЦИЯ АКАДЕМИЧЕСКОЙ ЗАДОЛЖЕННОСТИ ОБУЧАЮЩИМИСЯ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 Права, обязанности участников образовательных отношений по ликвидации академической задолженности: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6.1.1. Обучающиеся обязаны ликвидировать академическую задолженность по учебным предметам, курсам, дисциплинам (модулям) предыдущего учебного периода в сроки, установленные приказом руководителя ОО.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6.1.2. Обучающиеся имеют право:</w:t>
      </w:r>
    </w:p>
    <w:p w:rsidR="00165C55" w:rsidRPr="00BA6A6A" w:rsidRDefault="00165C55" w:rsidP="00165C5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пройти промежуточную аттестацию по соответствующим учебным предметам, курсам, дисциплинам (модулям) не более двух раз в пределах одного года с момента образования академической задолженности, не включая время болезни обучающегося (</w:t>
      </w:r>
      <w:hyperlink r:id="rId14" w:anchor="/document/99/902389617/XA00M4O2MI/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ч. 5 ст. 58 Федерального закона от 29.12.2012 № 273-ФЗ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«Об образовании в Российской Федерации»);</w:t>
      </w:r>
    </w:p>
    <w:p w:rsidR="00165C55" w:rsidRPr="00BA6A6A" w:rsidRDefault="00165C55" w:rsidP="00165C5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получать консультации по учебным предметам, курсам, дисциплинам (модулям);</w:t>
      </w:r>
    </w:p>
    <w:p w:rsidR="00165C55" w:rsidRPr="00BA6A6A" w:rsidRDefault="00165C55" w:rsidP="00165C5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получать информацию о работе комиссий по сдаче академических задолженностей;</w:t>
      </w:r>
    </w:p>
    <w:p w:rsidR="00165C55" w:rsidRPr="00BA6A6A" w:rsidRDefault="00165C55" w:rsidP="00165C55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получать помощь педагога-психолога и других специалистов ОО.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6.1.3. ОО при организации ликвидации академической задолженности обучающимися обязана:</w:t>
      </w:r>
    </w:p>
    <w:p w:rsidR="00165C55" w:rsidRPr="00BA6A6A" w:rsidRDefault="00165C55" w:rsidP="00165C5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создать условия обучающимся для ликвидации академических задолженностей;</w:t>
      </w:r>
    </w:p>
    <w:p w:rsidR="00165C55" w:rsidRPr="00BA6A6A" w:rsidRDefault="00165C55" w:rsidP="00165C5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обеспечить контроль за своевременностью ликвидации академических задолженностей;</w:t>
      </w:r>
    </w:p>
    <w:p w:rsidR="00165C55" w:rsidRPr="00BA6A6A" w:rsidRDefault="00165C55" w:rsidP="00165C55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создать комиссию для проведения сдачи академических задолженностей (промежуточной аттестации обучающихся во второй раз).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6.1.4. Родители (законные представители) обучающихся обязаны:</w:t>
      </w:r>
    </w:p>
    <w:p w:rsidR="00165C55" w:rsidRPr="00BA6A6A" w:rsidRDefault="00165C55" w:rsidP="00165C55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создать условия обучающемуся для ликвидации академической задолженности;</w:t>
      </w:r>
    </w:p>
    <w:p w:rsidR="00165C55" w:rsidRPr="00BA6A6A" w:rsidRDefault="00165C55" w:rsidP="00165C55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обеспечить контроль за своевременностью ликвидации обучающимся академической задолженности;</w:t>
      </w:r>
    </w:p>
    <w:p w:rsidR="00165C55" w:rsidRPr="00BA6A6A" w:rsidRDefault="00165C55" w:rsidP="00165C55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нести ответственность за ликвидацию обучающимся академической задолженности в сроки, установленные для пересдачи.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6.1.5. Для проведения промежуточной аттестации во второй раз в ОО создается соответствующая комиссия:</w:t>
      </w:r>
    </w:p>
    <w:p w:rsidR="00165C55" w:rsidRPr="00BA6A6A" w:rsidRDefault="00165C55" w:rsidP="00165C55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комиссия формируется по предметному принципу;</w:t>
      </w:r>
    </w:p>
    <w:p w:rsidR="00165C55" w:rsidRPr="00BA6A6A" w:rsidRDefault="00165C55" w:rsidP="00165C55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количественный и персональный состав предметной комиссии определяется приказом руководителя ОО (или структурного подразделения (предметного методического объединения, кафедры)). В комиссию входит не менее трех человек.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6.1.6. Решение комиссии оформляется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протоколом промежуточной аттестации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обучающихся по учебному предмету, курсу, дисциплине (модулю).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6.1.7. Обучающиеся, не ликвидировавшие академическую задолженность по образовательным программам соответствующего уровня общего образования в течение года с момента ее появления, по усмотрению их родителей (законных представителей) и на основании их заявления могут быть:</w:t>
      </w:r>
    </w:p>
    <w:p w:rsidR="00165C55" w:rsidRPr="00BA6A6A" w:rsidRDefault="00165C55" w:rsidP="00165C55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оставлены на повторное обучение;</w:t>
      </w:r>
    </w:p>
    <w:p w:rsidR="00165C55" w:rsidRPr="00BA6A6A" w:rsidRDefault="00165C55" w:rsidP="00165C55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переведены на обучение по АООП в соответствии с рекомендациями психолого-медико-педагогической комиссии (ПМПК);</w:t>
      </w:r>
    </w:p>
    <w:p w:rsidR="00165C55" w:rsidRPr="00BA6A6A" w:rsidRDefault="00165C55" w:rsidP="00165C55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переведены на обучение по индивидуальному учебному плану (в пределах осваиваемой образовательной программы) в порядке, установленном положением об индивидуальном учебном плане ОО.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8. ПРОМЕЖУТОЧНАЯ И ГОСУДАРСТВЕННАЯ ИТОГОВАЯ АТТЕСТАЦИЯ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br/>
      </w: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ОБУЧАЮЩИХСЯ НА ДОМУ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8.4. Государственная итоговая аттестация обучающихся, находящихся на длительном лечении, проводится в порядке, установленном </w:t>
      </w:r>
      <w:hyperlink r:id="rId15" w:anchor="/document/99/542637892/" w:tgtFrame="_self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Минпросвещения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,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Рособрнадзора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 07.11.2018 № 189/1513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и </w:t>
      </w:r>
      <w:hyperlink r:id="rId16" w:anchor="/document/99/542637893/" w:tgtFrame="_self" w:history="1"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приказом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Минпросвещения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, </w:t>
        </w:r>
        <w:proofErr w:type="spellStart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>Рособрнадзора</w:t>
        </w:r>
        <w:proofErr w:type="spellEnd"/>
        <w:r w:rsidRPr="00BA6A6A">
          <w:rPr>
            <w:rFonts w:ascii="Times New Roman" w:eastAsia="Times New Roman" w:hAnsi="Times New Roman"/>
            <w:color w:val="01745C"/>
            <w:sz w:val="20"/>
            <w:u w:val="single"/>
            <w:lang w:eastAsia="ru-RU"/>
          </w:rPr>
          <w:t xml:space="preserve"> от 07.11.2018 № 190/1512</w:t>
        </w:r>
      </w:hyperlink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9. ПРОМЕЖУТОЧНАЯ И ГОСУДАРСТВЕННАЯ ИТОГОВАЯ 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br/>
      </w: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АТТЕСТАЦИЯ ЭКСТЕРНОВ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9.7. До начала промежуточной аттестации экстерн может получить консультацию по вопросам, касающимся аттестации, в пределах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двух академических часов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в соответствии с графиком, утвержденным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приказом о зачислении экстерна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9.9. Результаты промежуточной аттестации экстернов фиксируются педагогическими работниками в протоколах, которые хранятся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в личном деле экстерна вместе с письменными работами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9.10. 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На основании протокола проведения промежуточной аттестации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 </w:t>
      </w: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 xml:space="preserve">согласно </w:t>
      </w:r>
      <w:proofErr w:type="gramStart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приложению</w:t>
      </w:r>
      <w:proofErr w:type="gramEnd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 xml:space="preserve"> к настоящему Положению</w:t>
      </w: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непрохождение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lastRenderedPageBreak/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165C55" w:rsidRPr="00BA6A6A" w:rsidRDefault="00165C55" w:rsidP="00165C55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165C55" w:rsidRPr="00BA6A6A" w:rsidRDefault="00165C55" w:rsidP="00165C55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9.16. Государственная итоговая аттестация экстернов осуществляется в порядке, установленном законодательством.</w:t>
      </w:r>
    </w:p>
    <w:p w:rsidR="00165C55" w:rsidRPr="00BA6A6A" w:rsidRDefault="00165C55" w:rsidP="00165C5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10. ОСОБЕННОСТИ ТЕКУЩЕГО КОНТРОЛЯ И ПРОМЕЖУТОЧНОЙ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ru-RU"/>
        </w:rPr>
        <w:br/>
      </w:r>
      <w:r w:rsidRPr="00BA6A6A">
        <w:rPr>
          <w:rFonts w:ascii="Times New Roman" w:eastAsia="Times New Roman" w:hAnsi="Times New Roman"/>
          <w:b/>
          <w:bCs/>
          <w:color w:val="222222"/>
          <w:sz w:val="20"/>
          <w:lang w:eastAsia="ru-RU"/>
        </w:rPr>
        <w:t>АТТЕСТАЦИИ ПРИ ОРГАНИЗАЦИИ ОБРАЗОВАТЕЛЬНОГО ПРОЦЕССА С ИСПОЛЬЗОВАНИЕМ ЭЛЕКТРОННОГО ОБУЧЕНИЯ И ДИСТАНЦИОННЫХ ОБРАЗОВАТЕЛЬНЫХ ТЕХНОЛОГИЙ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oнлайн</w:t>
      </w:r>
      <w:proofErr w:type="spellEnd"/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- и (или) офлайн-режиме.</w:t>
      </w:r>
    </w:p>
    <w:p w:rsidR="00165C55" w:rsidRPr="00BA6A6A" w:rsidRDefault="00165C55" w:rsidP="00165C55">
      <w:pPr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10.2. В рамках текущего контроля педагогические работники вправе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:</w:t>
      </w:r>
    </w:p>
    <w:p w:rsidR="00165C55" w:rsidRPr="00BA6A6A" w:rsidRDefault="00165C55" w:rsidP="00165C55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проводить онлайн-опросы на информационной платформе «</w:t>
      </w:r>
      <w:proofErr w:type="spellStart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Учи.ру</w:t>
      </w:r>
      <w:proofErr w:type="spellEnd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 xml:space="preserve">», в </w:t>
      </w:r>
      <w:proofErr w:type="spellStart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Skype</w:t>
      </w:r>
      <w:proofErr w:type="spellEnd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 xml:space="preserve"> или </w:t>
      </w:r>
      <w:proofErr w:type="spellStart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Zoom</w:t>
      </w:r>
      <w:proofErr w:type="spellEnd"/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;</w:t>
      </w:r>
    </w:p>
    <w:p w:rsidR="00165C55" w:rsidRPr="00BA6A6A" w:rsidRDefault="00165C55" w:rsidP="00165C55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проводить тестирование, контрольные работы;</w:t>
      </w:r>
    </w:p>
    <w:p w:rsidR="00165C55" w:rsidRPr="00BA6A6A" w:rsidRDefault="00165C55" w:rsidP="00165C55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давать обучающимся задания в виде реферата, проекта, исследования с последующим выставлением отметки в журнал;</w:t>
      </w:r>
    </w:p>
    <w:p w:rsidR="00165C55" w:rsidRPr="00BA6A6A" w:rsidRDefault="00165C55" w:rsidP="00165C55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i/>
          <w:iCs/>
          <w:color w:val="222222"/>
          <w:sz w:val="20"/>
          <w:lang w:eastAsia="ru-RU"/>
        </w:rPr>
        <w:t>потребовать от обучающегося подтвердить свою личность посредством включения веб-камеры на компьютере или ноутбуке. В исключительных случаях обучающиеся вправе с разрешения педагога не включать веб-камеру.</w:t>
      </w:r>
    </w:p>
    <w:p w:rsidR="00165C55" w:rsidRPr="00BA6A6A" w:rsidRDefault="00165C55" w:rsidP="00165C55">
      <w:pPr>
        <w:spacing w:after="150" w:line="240" w:lineRule="auto"/>
        <w:jc w:val="right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Приложение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  <w:t>к положению о формах, периодичности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  <w:t>и порядке текущего контроля успеваемости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  <w:t>и промежуточной аттестации обучающихся</w:t>
      </w:r>
    </w:p>
    <w:p w:rsidR="00165C55" w:rsidRPr="00BA6A6A" w:rsidRDefault="00165C55" w:rsidP="00165C55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BA6A6A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br/>
        <w:t>по основным общеобразовательным программам</w:t>
      </w:r>
    </w:p>
    <w:p w:rsidR="0010223E" w:rsidRDefault="0010223E"/>
    <w:sectPr w:rsidR="001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AFB"/>
    <w:multiLevelType w:val="multilevel"/>
    <w:tmpl w:val="291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1F49"/>
    <w:multiLevelType w:val="multilevel"/>
    <w:tmpl w:val="D998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66679"/>
    <w:multiLevelType w:val="multilevel"/>
    <w:tmpl w:val="D96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C3E12"/>
    <w:multiLevelType w:val="multilevel"/>
    <w:tmpl w:val="FD1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03872"/>
    <w:multiLevelType w:val="multilevel"/>
    <w:tmpl w:val="579A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E7632"/>
    <w:multiLevelType w:val="multilevel"/>
    <w:tmpl w:val="41E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C6324"/>
    <w:multiLevelType w:val="multilevel"/>
    <w:tmpl w:val="3C9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52E56"/>
    <w:multiLevelType w:val="multilevel"/>
    <w:tmpl w:val="B7AE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A09A6"/>
    <w:multiLevelType w:val="multilevel"/>
    <w:tmpl w:val="B13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27D7D"/>
    <w:multiLevelType w:val="multilevel"/>
    <w:tmpl w:val="D03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02404"/>
    <w:multiLevelType w:val="multilevel"/>
    <w:tmpl w:val="C16E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8474D"/>
    <w:multiLevelType w:val="multilevel"/>
    <w:tmpl w:val="29A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71D35"/>
    <w:multiLevelType w:val="multilevel"/>
    <w:tmpl w:val="7AA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0E70"/>
    <w:multiLevelType w:val="multilevel"/>
    <w:tmpl w:val="031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179B6"/>
    <w:multiLevelType w:val="multilevel"/>
    <w:tmpl w:val="40D2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0B"/>
    <w:rsid w:val="000A510B"/>
    <w:rsid w:val="0010223E"/>
    <w:rsid w:val="00165C55"/>
    <w:rsid w:val="00D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6B2C-B580-4693-97B9-AF8EBE15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2022-03-16T13:09:00Z</dcterms:created>
  <dcterms:modified xsi:type="dcterms:W3CDTF">2022-03-16T13:09:00Z</dcterms:modified>
</cp:coreProperties>
</file>